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1EDCE35"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 xml:space="preserve">Meeting </w:t>
      </w:r>
      <w:bookmarkStart w:id="0" w:name="_Hlk185252930"/>
      <w:r>
        <w:rPr>
          <w:b/>
          <w:noProof/>
          <w:sz w:val="24"/>
        </w:rPr>
        <w:t>#</w:t>
      </w:r>
      <w:r w:rsidR="00663C2A" w:rsidRPr="00663C2A">
        <w:rPr>
          <w:b/>
          <w:noProof/>
          <w:sz w:val="24"/>
        </w:rPr>
        <w:t>16</w:t>
      </w:r>
      <w:r w:rsidR="00F96CA7">
        <w:rPr>
          <w:b/>
          <w:noProof/>
          <w:sz w:val="24"/>
        </w:rPr>
        <w:t>8</w:t>
      </w:r>
      <w:r>
        <w:rPr>
          <w:b/>
          <w:i/>
          <w:noProof/>
          <w:sz w:val="28"/>
        </w:rPr>
        <w:tab/>
      </w:r>
      <w:r w:rsidR="00AE7E78">
        <w:rPr>
          <w:b/>
          <w:i/>
          <w:noProof/>
          <w:sz w:val="28"/>
        </w:rPr>
        <w:t>S2-2</w:t>
      </w:r>
      <w:r w:rsidR="008C04D2" w:rsidRPr="000E650B">
        <w:rPr>
          <w:b/>
          <w:i/>
          <w:noProof/>
          <w:sz w:val="28"/>
        </w:rPr>
        <w:t>5</w:t>
      </w:r>
      <w:r w:rsidR="00902D29" w:rsidRPr="000E650B">
        <w:rPr>
          <w:b/>
          <w:i/>
          <w:noProof/>
          <w:sz w:val="28"/>
        </w:rPr>
        <w:t>0</w:t>
      </w:r>
      <w:r w:rsidR="00484598">
        <w:rPr>
          <w:b/>
          <w:i/>
          <w:noProof/>
          <w:sz w:val="28"/>
        </w:rPr>
        <w:t>3404</w:t>
      </w:r>
    </w:p>
    <w:bookmarkEnd w:id="0"/>
    <w:p w14:paraId="7CB45193" w14:textId="6BFAD294" w:rsidR="001E41F3" w:rsidRDefault="00F96CA7" w:rsidP="00CD61B0">
      <w:pPr>
        <w:pStyle w:val="CRCoverPage"/>
        <w:tabs>
          <w:tab w:val="right" w:pos="5103"/>
          <w:tab w:val="right" w:pos="9639"/>
        </w:tabs>
        <w:outlineLvl w:val="0"/>
        <w:rPr>
          <w:b/>
          <w:noProof/>
          <w:sz w:val="24"/>
        </w:rPr>
      </w:pPr>
      <w:r w:rsidRPr="00F96CA7">
        <w:rPr>
          <w:b/>
          <w:noProof/>
          <w:sz w:val="24"/>
        </w:rPr>
        <w:t>Goteborg, Sweden, April 07 – 11, 2025</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8C04D2">
        <w:rPr>
          <w:rFonts w:cs="Arial"/>
          <w:b/>
          <w:bCs/>
          <w:color w:val="0000FF"/>
        </w:rPr>
        <w:t>5</w:t>
      </w:r>
      <w:r w:rsidR="00902D29">
        <w:rPr>
          <w:rFonts w:cs="Arial"/>
          <w:b/>
          <w:bCs/>
          <w:color w:val="0000FF"/>
        </w:rPr>
        <w:t>0</w:t>
      </w:r>
      <w:r>
        <w:rPr>
          <w:rFonts w:cs="Arial"/>
          <w:b/>
          <w:bCs/>
          <w:color w:val="0000FF"/>
        </w:rPr>
        <w:t>0611</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7D9777A" w:rsidR="001E41F3" w:rsidRPr="00D61F1D" w:rsidRDefault="00AE7E78" w:rsidP="00E13F3D">
            <w:pPr>
              <w:pStyle w:val="CRCoverPage"/>
              <w:spacing w:after="0"/>
              <w:jc w:val="right"/>
              <w:rPr>
                <w:b/>
                <w:noProof/>
                <w:sz w:val="28"/>
              </w:rPr>
            </w:pPr>
            <w:r w:rsidRPr="00D61F1D">
              <w:rPr>
                <w:b/>
                <w:noProof/>
                <w:sz w:val="28"/>
              </w:rPr>
              <w:t>23.</w:t>
            </w:r>
            <w:r w:rsidR="00D61F1D" w:rsidRPr="00D61F1D">
              <w:rPr>
                <w:b/>
                <w:noProof/>
                <w:sz w:val="28"/>
              </w:rPr>
              <w:t>5</w:t>
            </w:r>
            <w:r w:rsidR="008C04D2">
              <w:rPr>
                <w:b/>
                <w:noProof/>
                <w:sz w:val="28"/>
              </w:rPr>
              <w:t>48</w:t>
            </w:r>
          </w:p>
        </w:tc>
        <w:tc>
          <w:tcPr>
            <w:tcW w:w="709" w:type="dxa"/>
          </w:tcPr>
          <w:p w14:paraId="77009707" w14:textId="77777777" w:rsidR="001E41F3" w:rsidRPr="00D61F1D" w:rsidRDefault="001E41F3">
            <w:pPr>
              <w:pStyle w:val="CRCoverPage"/>
              <w:spacing w:after="0"/>
              <w:jc w:val="center"/>
              <w:rPr>
                <w:noProof/>
              </w:rPr>
            </w:pPr>
            <w:r w:rsidRPr="00D61F1D">
              <w:rPr>
                <w:b/>
                <w:noProof/>
                <w:sz w:val="28"/>
              </w:rPr>
              <w:t>CR</w:t>
            </w:r>
          </w:p>
        </w:tc>
        <w:tc>
          <w:tcPr>
            <w:tcW w:w="1276" w:type="dxa"/>
            <w:shd w:val="pct30" w:color="FFFF00" w:fill="auto"/>
          </w:tcPr>
          <w:p w14:paraId="6CAED29D" w14:textId="7F4DBF8D" w:rsidR="001E41F3" w:rsidRPr="00D61F1D" w:rsidRDefault="00FB0E44" w:rsidP="00FB0E44">
            <w:pPr>
              <w:pStyle w:val="CRCoverPage"/>
              <w:spacing w:after="0"/>
              <w:jc w:val="center"/>
              <w:rPr>
                <w:noProof/>
              </w:rPr>
            </w:pPr>
            <w:r>
              <w:rPr>
                <w:b/>
                <w:noProof/>
                <w:sz w:val="28"/>
              </w:rPr>
              <w:t>0288</w:t>
            </w:r>
          </w:p>
        </w:tc>
        <w:tc>
          <w:tcPr>
            <w:tcW w:w="709" w:type="dxa"/>
          </w:tcPr>
          <w:p w14:paraId="09D2C09B" w14:textId="77777777" w:rsidR="001E41F3" w:rsidRPr="00D61F1D" w:rsidRDefault="001E41F3" w:rsidP="0051580D">
            <w:pPr>
              <w:pStyle w:val="CRCoverPage"/>
              <w:tabs>
                <w:tab w:val="right" w:pos="625"/>
              </w:tabs>
              <w:spacing w:after="0"/>
              <w:jc w:val="center"/>
              <w:rPr>
                <w:noProof/>
              </w:rPr>
            </w:pPr>
            <w:r w:rsidRPr="00D61F1D">
              <w:rPr>
                <w:b/>
                <w:bCs/>
                <w:noProof/>
                <w:sz w:val="28"/>
              </w:rPr>
              <w:t>rev</w:t>
            </w:r>
          </w:p>
        </w:tc>
        <w:tc>
          <w:tcPr>
            <w:tcW w:w="992" w:type="dxa"/>
            <w:shd w:val="pct30" w:color="FFFF00" w:fill="auto"/>
          </w:tcPr>
          <w:p w14:paraId="7533BF9D" w14:textId="7F835CD6" w:rsidR="001E41F3" w:rsidRPr="00D61F1D" w:rsidRDefault="004011E8" w:rsidP="00E13F3D">
            <w:pPr>
              <w:pStyle w:val="CRCoverPage"/>
              <w:spacing w:after="0"/>
              <w:jc w:val="center"/>
              <w:rPr>
                <w:b/>
                <w:noProof/>
              </w:rPr>
            </w:pPr>
            <w:r>
              <w:rPr>
                <w:b/>
                <w:noProof/>
                <w:sz w:val="28"/>
              </w:rPr>
              <w:t>1</w:t>
            </w:r>
          </w:p>
        </w:tc>
        <w:tc>
          <w:tcPr>
            <w:tcW w:w="2410" w:type="dxa"/>
          </w:tcPr>
          <w:p w14:paraId="5D4AEAE9" w14:textId="77777777" w:rsidR="001E41F3" w:rsidRPr="00D61F1D" w:rsidRDefault="001E41F3" w:rsidP="0051580D">
            <w:pPr>
              <w:pStyle w:val="CRCoverPage"/>
              <w:tabs>
                <w:tab w:val="right" w:pos="1825"/>
              </w:tabs>
              <w:spacing w:after="0"/>
              <w:jc w:val="center"/>
              <w:rPr>
                <w:noProof/>
              </w:rPr>
            </w:pPr>
            <w:r w:rsidRPr="00D61F1D">
              <w:rPr>
                <w:b/>
                <w:noProof/>
                <w:sz w:val="28"/>
                <w:szCs w:val="28"/>
              </w:rPr>
              <w:t>Current version:</w:t>
            </w:r>
          </w:p>
        </w:tc>
        <w:tc>
          <w:tcPr>
            <w:tcW w:w="1701" w:type="dxa"/>
            <w:shd w:val="pct30" w:color="FFFF00" w:fill="auto"/>
          </w:tcPr>
          <w:p w14:paraId="1E22D6AC" w14:textId="27CB7702" w:rsidR="001E41F3" w:rsidRPr="00D61F1D" w:rsidRDefault="00AE7E78">
            <w:pPr>
              <w:pStyle w:val="CRCoverPage"/>
              <w:spacing w:after="0"/>
              <w:jc w:val="center"/>
              <w:rPr>
                <w:noProof/>
                <w:sz w:val="28"/>
              </w:rPr>
            </w:pPr>
            <w:r w:rsidRPr="00623733">
              <w:rPr>
                <w:b/>
                <w:noProof/>
                <w:sz w:val="28"/>
              </w:rPr>
              <w:t>1</w:t>
            </w:r>
            <w:r w:rsidR="008C04D2">
              <w:rPr>
                <w:b/>
                <w:noProof/>
                <w:sz w:val="28"/>
              </w:rPr>
              <w:t>9</w:t>
            </w:r>
            <w:r w:rsidRPr="00623733">
              <w:rPr>
                <w:b/>
                <w:noProof/>
                <w:sz w:val="28"/>
              </w:rPr>
              <w:t>.</w:t>
            </w:r>
            <w:r w:rsidR="0008401B">
              <w:rPr>
                <w:b/>
                <w:noProof/>
                <w:sz w:val="28"/>
              </w:rPr>
              <w:t>2</w:t>
            </w:r>
            <w:r w:rsidRPr="00623733">
              <w:rPr>
                <w:b/>
                <w:noProof/>
                <w:sz w:val="28"/>
              </w:rPr>
              <w:t>.</w:t>
            </w:r>
            <w:r w:rsidR="008C04D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55CD95F"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60BEDF9"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2B548D8"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D61F1D">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C9E679" w:rsidR="001E41F3" w:rsidRPr="006D0D71" w:rsidRDefault="00635E78">
            <w:pPr>
              <w:pStyle w:val="CRCoverPage"/>
              <w:spacing w:after="0"/>
              <w:ind w:left="100"/>
              <w:rPr>
                <w:noProof/>
                <w:lang w:val="en-US"/>
              </w:rPr>
            </w:pPr>
            <w:r>
              <w:t xml:space="preserve">KI#1: </w:t>
            </w:r>
            <w:proofErr w:type="spellStart"/>
            <w:r w:rsidR="00510D36">
              <w:t>Clarfication</w:t>
            </w:r>
            <w:proofErr w:type="spellEnd"/>
            <w:r w:rsidR="00510D36">
              <w:t xml:space="preserve"> on the </w:t>
            </w:r>
            <w:r w:rsidR="006D0D71">
              <w:t xml:space="preserve">I-SMF </w:t>
            </w:r>
            <w:r w:rsidR="00510D36">
              <w:rPr>
                <w:lang w:val="en-US"/>
              </w:rPr>
              <w:t xml:space="preserve">selected for local offloading </w:t>
            </w:r>
            <w:proofErr w:type="spellStart"/>
            <w:r w:rsidR="00510D36">
              <w:rPr>
                <w:lang w:val="en-US"/>
              </w:rPr>
              <w:t>managment</w:t>
            </w:r>
            <w:proofErr w:type="spellEnd"/>
            <w:r w:rsidR="00D82219">
              <w:rPr>
                <w:lang w:val="en-US"/>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53A348" w:rsidR="001E41F3" w:rsidRPr="000E650B" w:rsidRDefault="00AE7E78">
            <w:pPr>
              <w:pStyle w:val="CRCoverPage"/>
              <w:spacing w:after="0"/>
              <w:ind w:left="100"/>
              <w:rPr>
                <w:noProof/>
                <w:lang w:val="en-US" w:eastAsia="zh-CN"/>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r w:rsidR="000E650B">
              <w:rPr>
                <w:noProof/>
              </w:rPr>
              <w:t>,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81570A" w:rsidR="001E41F3" w:rsidRPr="00943E87" w:rsidRDefault="00634760">
            <w:pPr>
              <w:pStyle w:val="CRCoverPage"/>
              <w:spacing w:after="0"/>
              <w:ind w:left="100"/>
              <w:rPr>
                <w:noProof/>
              </w:rPr>
            </w:pPr>
            <w:r w:rsidRPr="00634760">
              <w:rPr>
                <w:noProof/>
              </w:rPr>
              <w:t>eEDGE_5GC_ph3</w:t>
            </w:r>
          </w:p>
        </w:tc>
        <w:tc>
          <w:tcPr>
            <w:tcW w:w="567" w:type="dxa"/>
            <w:tcBorders>
              <w:left w:val="nil"/>
            </w:tcBorders>
          </w:tcPr>
          <w:p w14:paraId="61A86BCF" w14:textId="77777777" w:rsidR="001E41F3" w:rsidRPr="00943E87" w:rsidRDefault="001E41F3">
            <w:pPr>
              <w:pStyle w:val="CRCoverPage"/>
              <w:spacing w:after="0"/>
              <w:ind w:right="100"/>
              <w:rPr>
                <w:noProof/>
              </w:rPr>
            </w:pPr>
          </w:p>
        </w:tc>
        <w:tc>
          <w:tcPr>
            <w:tcW w:w="1417" w:type="dxa"/>
            <w:gridSpan w:val="3"/>
            <w:tcBorders>
              <w:left w:val="nil"/>
            </w:tcBorders>
          </w:tcPr>
          <w:p w14:paraId="153CBFB1" w14:textId="77777777" w:rsidR="001E41F3" w:rsidRPr="00943E87" w:rsidRDefault="001E41F3">
            <w:pPr>
              <w:pStyle w:val="CRCoverPage"/>
              <w:spacing w:after="0"/>
              <w:jc w:val="right"/>
              <w:rPr>
                <w:noProof/>
              </w:rPr>
            </w:pPr>
            <w:r w:rsidRPr="00943E87">
              <w:rPr>
                <w:b/>
                <w:i/>
                <w:noProof/>
              </w:rPr>
              <w:t>Date:</w:t>
            </w:r>
          </w:p>
        </w:tc>
        <w:tc>
          <w:tcPr>
            <w:tcW w:w="2127" w:type="dxa"/>
            <w:tcBorders>
              <w:right w:val="single" w:sz="4" w:space="0" w:color="auto"/>
            </w:tcBorders>
            <w:shd w:val="pct30" w:color="FFFF00" w:fill="auto"/>
          </w:tcPr>
          <w:p w14:paraId="56929475" w14:textId="55E366FE" w:rsidR="001E41F3" w:rsidRPr="00943E87" w:rsidRDefault="00EF6A2F">
            <w:pPr>
              <w:pStyle w:val="CRCoverPage"/>
              <w:spacing w:after="0"/>
              <w:ind w:left="100"/>
              <w:rPr>
                <w:noProof/>
              </w:rPr>
            </w:pPr>
            <w:r w:rsidRPr="00943E87">
              <w:rPr>
                <w:noProof/>
              </w:rPr>
              <w:t>202</w:t>
            </w:r>
            <w:r w:rsidR="006D0D71">
              <w:rPr>
                <w:noProof/>
              </w:rPr>
              <w:t>5</w:t>
            </w:r>
            <w:r w:rsidRPr="00943E87">
              <w:rPr>
                <w:noProof/>
              </w:rPr>
              <w:t>-</w:t>
            </w:r>
            <w:r w:rsidR="00902D29" w:rsidRPr="00943E87">
              <w:rPr>
                <w:noProof/>
              </w:rPr>
              <w:t>0</w:t>
            </w:r>
            <w:r w:rsidR="00945185">
              <w:rPr>
                <w:noProof/>
              </w:rPr>
              <w:t>3</w:t>
            </w:r>
            <w:r w:rsidRPr="00943E87">
              <w:rPr>
                <w:noProof/>
              </w:rPr>
              <w:t>-</w:t>
            </w:r>
            <w:r w:rsidR="00945185">
              <w:rPr>
                <w:noProof/>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943E87" w:rsidRDefault="001E41F3">
            <w:pPr>
              <w:pStyle w:val="CRCoverPage"/>
              <w:spacing w:after="0"/>
              <w:rPr>
                <w:noProof/>
                <w:sz w:val="8"/>
                <w:szCs w:val="8"/>
              </w:rPr>
            </w:pPr>
          </w:p>
        </w:tc>
        <w:tc>
          <w:tcPr>
            <w:tcW w:w="2267" w:type="dxa"/>
            <w:gridSpan w:val="2"/>
          </w:tcPr>
          <w:p w14:paraId="0FBCFC35" w14:textId="77777777" w:rsidR="001E41F3" w:rsidRPr="00943E87" w:rsidRDefault="001E41F3">
            <w:pPr>
              <w:pStyle w:val="CRCoverPage"/>
              <w:spacing w:after="0"/>
              <w:rPr>
                <w:noProof/>
                <w:sz w:val="8"/>
                <w:szCs w:val="8"/>
              </w:rPr>
            </w:pPr>
          </w:p>
        </w:tc>
        <w:tc>
          <w:tcPr>
            <w:tcW w:w="1417" w:type="dxa"/>
            <w:gridSpan w:val="3"/>
          </w:tcPr>
          <w:p w14:paraId="60243A9E" w14:textId="77777777" w:rsidR="001E41F3" w:rsidRPr="00943E8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943E87"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364CC4" w:rsidR="001E41F3" w:rsidRPr="00943E87" w:rsidRDefault="00943E87" w:rsidP="00D24991">
            <w:pPr>
              <w:pStyle w:val="CRCoverPage"/>
              <w:spacing w:after="0"/>
              <w:ind w:left="100" w:right="-609"/>
              <w:rPr>
                <w:b/>
                <w:noProof/>
              </w:rPr>
            </w:pPr>
            <w:r w:rsidRPr="00943E87">
              <w:rPr>
                <w:b/>
                <w:noProof/>
              </w:rPr>
              <w:t>F</w:t>
            </w:r>
          </w:p>
        </w:tc>
        <w:tc>
          <w:tcPr>
            <w:tcW w:w="3402" w:type="dxa"/>
            <w:gridSpan w:val="5"/>
            <w:tcBorders>
              <w:left w:val="nil"/>
            </w:tcBorders>
          </w:tcPr>
          <w:p w14:paraId="617AE5C6" w14:textId="77777777" w:rsidR="001E41F3" w:rsidRPr="00943E87" w:rsidRDefault="001E41F3">
            <w:pPr>
              <w:pStyle w:val="CRCoverPage"/>
              <w:spacing w:after="0"/>
              <w:rPr>
                <w:noProof/>
              </w:rPr>
            </w:pPr>
          </w:p>
        </w:tc>
        <w:tc>
          <w:tcPr>
            <w:tcW w:w="1417" w:type="dxa"/>
            <w:gridSpan w:val="3"/>
            <w:tcBorders>
              <w:left w:val="nil"/>
            </w:tcBorders>
          </w:tcPr>
          <w:p w14:paraId="42CDCEE5" w14:textId="77777777" w:rsidR="001E41F3" w:rsidRPr="00943E87" w:rsidRDefault="001E41F3">
            <w:pPr>
              <w:pStyle w:val="CRCoverPage"/>
              <w:spacing w:after="0"/>
              <w:jc w:val="right"/>
              <w:rPr>
                <w:b/>
                <w:i/>
                <w:noProof/>
              </w:rPr>
            </w:pPr>
            <w:r w:rsidRPr="00943E87">
              <w:rPr>
                <w:b/>
                <w:i/>
                <w:noProof/>
              </w:rPr>
              <w:t>Release:</w:t>
            </w:r>
          </w:p>
        </w:tc>
        <w:tc>
          <w:tcPr>
            <w:tcW w:w="2127" w:type="dxa"/>
            <w:tcBorders>
              <w:right w:val="single" w:sz="4" w:space="0" w:color="auto"/>
            </w:tcBorders>
            <w:shd w:val="pct30" w:color="FFFF00" w:fill="auto"/>
          </w:tcPr>
          <w:p w14:paraId="6C870B98" w14:textId="406C19D6" w:rsidR="001E41F3" w:rsidRPr="00943E87" w:rsidRDefault="00AE7E78">
            <w:pPr>
              <w:pStyle w:val="CRCoverPage"/>
              <w:spacing w:after="0"/>
              <w:ind w:left="100"/>
              <w:rPr>
                <w:noProof/>
              </w:rPr>
            </w:pPr>
            <w:r w:rsidRPr="00943E87">
              <w:rPr>
                <w:noProof/>
              </w:rPr>
              <w:t>Rel-1</w:t>
            </w:r>
            <w:r w:rsidR="00A76447">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5EE7299B" w:rsidR="006E5BDD" w:rsidRPr="006E5BDD" w:rsidRDefault="001E41F3" w:rsidP="006E5BD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7F56B29" w:rsidR="001E43A3" w:rsidRPr="006429B1" w:rsidRDefault="0008401B" w:rsidP="00475CA9">
            <w:pPr>
              <w:pStyle w:val="CRCoverPage"/>
              <w:spacing w:after="0"/>
              <w:ind w:left="100"/>
              <w:rPr>
                <w:noProof/>
              </w:rPr>
            </w:pPr>
            <w:r>
              <w:rPr>
                <w:noProof/>
                <w:lang w:eastAsia="zh-CN"/>
              </w:rPr>
              <w:t>As described</w:t>
            </w:r>
            <w:r w:rsidRPr="005B4C59">
              <w:rPr>
                <w:noProof/>
                <w:lang w:val="en-US" w:eastAsia="zh-CN"/>
              </w:rPr>
              <w:t xml:space="preserve"> in S2-25</w:t>
            </w:r>
            <w:r w:rsidRPr="00484598">
              <w:rPr>
                <w:noProof/>
                <w:lang w:val="en-US" w:eastAsia="zh-CN"/>
              </w:rPr>
              <w:t>0</w:t>
            </w:r>
            <w:r w:rsidR="00484598" w:rsidRPr="00484598">
              <w:rPr>
                <w:noProof/>
                <w:lang w:val="en-US" w:eastAsia="zh-CN"/>
              </w:rPr>
              <w:t>3403</w:t>
            </w:r>
            <w:r>
              <w:rPr>
                <w:noProof/>
                <w:lang w:eastAsia="zh-CN"/>
              </w:rPr>
              <w:t xml:space="preserve"> </w:t>
            </w:r>
            <w:r>
              <w:rPr>
                <w:noProof/>
                <w:lang w:val="en-US" w:eastAsia="zh-CN"/>
              </w:rPr>
              <w:t>the I-SMF for local offloading management</w:t>
            </w:r>
            <w:r w:rsidR="00957CFD">
              <w:rPr>
                <w:noProof/>
                <w:lang w:val="en-US" w:eastAsia="zh-CN"/>
              </w:rPr>
              <w:t xml:space="preserve"> is</w:t>
            </w:r>
            <w:r>
              <w:t xml:space="preserve"> </w:t>
            </w:r>
            <w:r w:rsidR="00957CFD">
              <w:rPr>
                <w:noProof/>
                <w:lang w:val="en-US" w:eastAsia="zh-CN"/>
              </w:rPr>
              <w:t>selected</w:t>
            </w:r>
            <w:r w:rsidR="00957CFD" w:rsidRPr="0008401B">
              <w:rPr>
                <w:noProof/>
                <w:lang w:val="en-US" w:eastAsia="zh-CN"/>
              </w:rPr>
              <w:t xml:space="preserve"> </w:t>
            </w:r>
            <w:r w:rsidR="00957CFD">
              <w:rPr>
                <w:noProof/>
                <w:lang w:val="en-US" w:eastAsia="zh-CN"/>
              </w:rPr>
              <w:t xml:space="preserve">per LOM service area not per AF traffic. The selected I-SMF </w:t>
            </w:r>
            <w:r w:rsidRPr="0008401B">
              <w:rPr>
                <w:noProof/>
                <w:lang w:val="en-US" w:eastAsia="zh-CN"/>
              </w:rPr>
              <w:t xml:space="preserve">shall be able to offload all related potential AF traffic within its serving </w:t>
            </w:r>
            <w:r w:rsidR="00F80783">
              <w:rPr>
                <w:noProof/>
                <w:lang w:val="en-US" w:eastAsia="zh-CN"/>
              </w:rPr>
              <w:t>LOM</w:t>
            </w:r>
            <w:r w:rsidRPr="0008401B">
              <w:rPr>
                <w:noProof/>
                <w:lang w:val="en-US" w:eastAsia="zh-CN"/>
              </w:rPr>
              <w:t xml:space="preserve"> service area</w:t>
            </w:r>
            <w:r w:rsidR="005B4C59" w:rsidRPr="005B4C59">
              <w:rPr>
                <w:noProof/>
                <w:lang w:val="en-US" w:eastAsia="zh-CN"/>
              </w:rPr>
              <w:t xml:space="preserve">. </w:t>
            </w:r>
            <w:r w:rsidR="00957CFD">
              <w:rPr>
                <w:noProof/>
                <w:lang w:val="en-US" w:eastAsia="zh-CN"/>
              </w:rPr>
              <w:t>The</w:t>
            </w:r>
            <w:r w:rsidR="00AB14AF">
              <w:rPr>
                <w:noProof/>
                <w:lang w:val="en-US" w:eastAsia="zh-CN"/>
              </w:rPr>
              <w:t xml:space="preserve"> </w:t>
            </w:r>
            <w:r>
              <w:rPr>
                <w:noProof/>
                <w:lang w:val="en-US" w:eastAsia="zh-CN"/>
              </w:rPr>
              <w:t xml:space="preserve">reallocation per </w:t>
            </w:r>
            <w:r w:rsidR="00957CFD">
              <w:rPr>
                <w:noProof/>
                <w:lang w:val="en-US" w:eastAsia="zh-CN"/>
              </w:rPr>
              <w:t xml:space="preserve">AF traffic, i.e. per </w:t>
            </w:r>
            <w:r>
              <w:rPr>
                <w:noProof/>
                <w:lang w:val="en-US" w:eastAsia="zh-CN"/>
              </w:rPr>
              <w:t>DNAI notified by SMF</w:t>
            </w:r>
            <w:r w:rsidR="006A6FD1">
              <w:rPr>
                <w:noProof/>
                <w:lang w:val="en-US" w:eastAsia="zh-CN"/>
              </w:rPr>
              <w:t>,</w:t>
            </w:r>
            <w:r>
              <w:rPr>
                <w:noProof/>
                <w:lang w:val="en-US" w:eastAsia="zh-CN"/>
              </w:rPr>
              <w:t xml:space="preserve"> is not needed</w:t>
            </w:r>
            <w:r w:rsidR="005B4C59" w:rsidRPr="005B4C59">
              <w:rPr>
                <w:noProof/>
                <w:lang w:val="en-US" w:eastAsia="zh-CN"/>
              </w:rPr>
              <w:t>.</w:t>
            </w:r>
            <w:r w:rsidR="001E43A3">
              <w:rPr>
                <w:noProof/>
                <w:lang w:val="en-US"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429B1"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BC38808" w:rsidR="001E41F3" w:rsidRPr="006429B1" w:rsidRDefault="001E43A3">
            <w:pPr>
              <w:pStyle w:val="CRCoverPage"/>
              <w:spacing w:after="0"/>
              <w:ind w:left="100"/>
              <w:rPr>
                <w:noProof/>
              </w:rPr>
            </w:pPr>
            <w:r>
              <w:rPr>
                <w:noProof/>
              </w:rPr>
              <w:t>The AMF select</w:t>
            </w:r>
            <w:r w:rsidR="004D6620">
              <w:rPr>
                <w:noProof/>
              </w:rPr>
              <w:t>s</w:t>
            </w:r>
            <w:r>
              <w:rPr>
                <w:noProof/>
              </w:rPr>
              <w:t xml:space="preserve"> the I-SMF</w:t>
            </w:r>
            <w:r w:rsidR="008B6FE8">
              <w:rPr>
                <w:noProof/>
              </w:rPr>
              <w:t>,</w:t>
            </w:r>
            <w:bookmarkStart w:id="2" w:name="_GoBack"/>
            <w:bookmarkEnd w:id="2"/>
            <w:r>
              <w:rPr>
                <w:noProof/>
              </w:rPr>
              <w:t xml:space="preserve"> which </w:t>
            </w:r>
            <w:r w:rsidR="00E07F36">
              <w:rPr>
                <w:noProof/>
              </w:rPr>
              <w:t xml:space="preserve">is able to offload traffic </w:t>
            </w:r>
            <w:r w:rsidR="008B6FE8">
              <w:rPr>
                <w:noProof/>
              </w:rPr>
              <w:t xml:space="preserve">when the UE is </w:t>
            </w:r>
            <w:r w:rsidR="00E07F36">
              <w:rPr>
                <w:noProof/>
              </w:rPr>
              <w:t xml:space="preserve">within </w:t>
            </w:r>
            <w:r w:rsidR="0021639B">
              <w:rPr>
                <w:noProof/>
              </w:rPr>
              <w:t xml:space="preserve">the local offloading management </w:t>
            </w:r>
            <w:r>
              <w:rPr>
                <w:noProof/>
              </w:rPr>
              <w:t xml:space="preserve">service area.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429B1"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FED647" w:rsidR="001E41F3" w:rsidRPr="006429B1" w:rsidRDefault="00E07F36">
            <w:pPr>
              <w:pStyle w:val="CRCoverPage"/>
              <w:spacing w:after="0"/>
              <w:ind w:left="100"/>
              <w:rPr>
                <w:noProof/>
              </w:rPr>
            </w:pPr>
            <w:r>
              <w:rPr>
                <w:noProof/>
              </w:rPr>
              <w:t xml:space="preserve">Unclear whether the selected I-SMF for local offloading management need be </w:t>
            </w:r>
            <w:r w:rsidR="00F43AB3">
              <w:rPr>
                <w:noProof/>
              </w:rPr>
              <w:t>reallocated</w:t>
            </w:r>
            <w:r>
              <w:rPr>
                <w:noProof/>
              </w:rPr>
              <w:t xml:space="preserve"> per AF traffic within the PDU session. </w:t>
            </w:r>
            <w:r w:rsidR="00D82219">
              <w:rPr>
                <w:noProof/>
              </w:rPr>
              <w:t xml:space="preserve"> </w:t>
            </w:r>
            <w:r w:rsidR="001E43A3">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0E1DD5" w:rsidR="001E41F3" w:rsidRPr="00A76447" w:rsidRDefault="00A76447">
            <w:pPr>
              <w:pStyle w:val="CRCoverPage"/>
              <w:spacing w:after="0"/>
              <w:ind w:left="100"/>
              <w:rPr>
                <w:noProof/>
                <w:lang w:val="en-US"/>
              </w:rPr>
            </w:pPr>
            <w:r>
              <w:rPr>
                <w:noProof/>
              </w:rPr>
              <w:t>6.</w:t>
            </w:r>
            <w:r w:rsidR="002952D5">
              <w:rPr>
                <w:noProof/>
                <w:lang w:eastAsia="zh-CN"/>
              </w:rPr>
              <w:t>10</w:t>
            </w:r>
            <w:r>
              <w:rPr>
                <w:noProof/>
                <w:lang w:val="en-US"/>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F27EC3" w:rsidRDefault="001E41F3">
            <w:pPr>
              <w:pStyle w:val="CRCoverPage"/>
              <w:tabs>
                <w:tab w:val="right" w:pos="2184"/>
              </w:tabs>
              <w:spacing w:after="0"/>
              <w:rPr>
                <w:b/>
                <w:i/>
                <w:noProof/>
              </w:rPr>
            </w:pPr>
            <w:r w:rsidRPr="00F27EC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F27EC3" w:rsidRDefault="00AE7E78">
            <w:pPr>
              <w:pStyle w:val="CRCoverPage"/>
              <w:spacing w:after="0"/>
              <w:jc w:val="center"/>
              <w:rPr>
                <w:b/>
                <w:caps/>
                <w:noProof/>
              </w:rPr>
            </w:pPr>
            <w:r w:rsidRPr="00F27EC3">
              <w:rPr>
                <w:b/>
                <w:caps/>
                <w:noProof/>
              </w:rPr>
              <w:t>X</w:t>
            </w:r>
          </w:p>
        </w:tc>
        <w:tc>
          <w:tcPr>
            <w:tcW w:w="2977" w:type="dxa"/>
            <w:gridSpan w:val="4"/>
          </w:tcPr>
          <w:p w14:paraId="7DB274D8" w14:textId="77777777" w:rsidR="001E41F3" w:rsidRPr="00F27EC3" w:rsidRDefault="001E41F3">
            <w:pPr>
              <w:pStyle w:val="CRCoverPage"/>
              <w:tabs>
                <w:tab w:val="right" w:pos="2893"/>
              </w:tabs>
              <w:spacing w:after="0"/>
              <w:rPr>
                <w:noProof/>
              </w:rPr>
            </w:pPr>
            <w:r w:rsidRPr="00F27EC3">
              <w:rPr>
                <w:noProof/>
              </w:rPr>
              <w:t xml:space="preserve"> Other core specifications</w:t>
            </w:r>
            <w:r w:rsidRPr="00F27EC3">
              <w:rPr>
                <w:noProof/>
              </w:rPr>
              <w:tab/>
            </w:r>
          </w:p>
        </w:tc>
        <w:tc>
          <w:tcPr>
            <w:tcW w:w="3401" w:type="dxa"/>
            <w:gridSpan w:val="3"/>
            <w:tcBorders>
              <w:right w:val="single" w:sz="4" w:space="0" w:color="auto"/>
            </w:tcBorders>
            <w:shd w:val="pct30" w:color="FFFF00" w:fill="auto"/>
          </w:tcPr>
          <w:p w14:paraId="42398B96" w14:textId="77777777" w:rsidR="001E41F3" w:rsidRPr="00F27EC3" w:rsidRDefault="00145D43">
            <w:pPr>
              <w:pStyle w:val="CRCoverPage"/>
              <w:spacing w:after="0"/>
              <w:ind w:left="99"/>
              <w:rPr>
                <w:noProof/>
              </w:rPr>
            </w:pPr>
            <w:r w:rsidRPr="00F27EC3">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F27EC3" w:rsidRDefault="001E41F3">
            <w:pPr>
              <w:pStyle w:val="CRCoverPage"/>
              <w:spacing w:after="0"/>
              <w:rPr>
                <w:b/>
                <w:i/>
                <w:noProof/>
              </w:rPr>
            </w:pPr>
            <w:r w:rsidRPr="00F27EC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F27EC3" w:rsidRDefault="00AE7E78">
            <w:pPr>
              <w:pStyle w:val="CRCoverPage"/>
              <w:spacing w:after="0"/>
              <w:jc w:val="center"/>
              <w:rPr>
                <w:b/>
                <w:caps/>
                <w:noProof/>
              </w:rPr>
            </w:pPr>
            <w:r w:rsidRPr="00F27EC3">
              <w:rPr>
                <w:b/>
                <w:caps/>
                <w:noProof/>
              </w:rPr>
              <w:t>X</w:t>
            </w:r>
          </w:p>
        </w:tc>
        <w:tc>
          <w:tcPr>
            <w:tcW w:w="2977" w:type="dxa"/>
            <w:gridSpan w:val="4"/>
          </w:tcPr>
          <w:p w14:paraId="1A4306D9" w14:textId="77777777" w:rsidR="001E41F3" w:rsidRPr="00F27EC3" w:rsidRDefault="001E41F3">
            <w:pPr>
              <w:pStyle w:val="CRCoverPage"/>
              <w:spacing w:after="0"/>
              <w:rPr>
                <w:noProof/>
              </w:rPr>
            </w:pPr>
            <w:r w:rsidRPr="00F27EC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F27EC3" w:rsidRDefault="00145D43">
            <w:pPr>
              <w:pStyle w:val="CRCoverPage"/>
              <w:spacing w:after="0"/>
              <w:ind w:left="99"/>
              <w:rPr>
                <w:noProof/>
              </w:rPr>
            </w:pPr>
            <w:r w:rsidRPr="00F27EC3">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F27EC3" w:rsidRDefault="00145D43">
            <w:pPr>
              <w:pStyle w:val="CRCoverPage"/>
              <w:spacing w:after="0"/>
              <w:rPr>
                <w:b/>
                <w:i/>
                <w:noProof/>
              </w:rPr>
            </w:pPr>
            <w:r w:rsidRPr="00F27EC3">
              <w:rPr>
                <w:b/>
                <w:i/>
                <w:noProof/>
              </w:rPr>
              <w:t xml:space="preserve">(show </w:t>
            </w:r>
            <w:r w:rsidR="00592D74" w:rsidRPr="00F27EC3">
              <w:rPr>
                <w:b/>
                <w:i/>
                <w:noProof/>
              </w:rPr>
              <w:t xml:space="preserve">related </w:t>
            </w:r>
            <w:r w:rsidRPr="00F27EC3">
              <w:rPr>
                <w:b/>
                <w:i/>
                <w:noProof/>
              </w:rPr>
              <w:t>CR</w:t>
            </w:r>
            <w:r w:rsidR="00592D74" w:rsidRPr="00F27EC3">
              <w:rPr>
                <w:b/>
                <w:i/>
                <w:noProof/>
              </w:rPr>
              <w:t>s</w:t>
            </w:r>
            <w:r w:rsidRPr="00F27EC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F27EC3" w:rsidRDefault="00AE7E78">
            <w:pPr>
              <w:pStyle w:val="CRCoverPage"/>
              <w:spacing w:after="0"/>
              <w:jc w:val="center"/>
              <w:rPr>
                <w:b/>
                <w:caps/>
                <w:noProof/>
              </w:rPr>
            </w:pPr>
            <w:r w:rsidRPr="00F27EC3">
              <w:rPr>
                <w:b/>
                <w:caps/>
                <w:noProof/>
              </w:rPr>
              <w:t>X</w:t>
            </w:r>
          </w:p>
        </w:tc>
        <w:tc>
          <w:tcPr>
            <w:tcW w:w="2977" w:type="dxa"/>
            <w:gridSpan w:val="4"/>
          </w:tcPr>
          <w:p w14:paraId="1B4FF921" w14:textId="77777777" w:rsidR="001E41F3" w:rsidRPr="00F27EC3" w:rsidRDefault="001E41F3">
            <w:pPr>
              <w:pStyle w:val="CRCoverPage"/>
              <w:spacing w:after="0"/>
              <w:rPr>
                <w:noProof/>
              </w:rPr>
            </w:pPr>
            <w:r w:rsidRPr="00F27EC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F27EC3" w:rsidRDefault="00145D43">
            <w:pPr>
              <w:pStyle w:val="CRCoverPage"/>
              <w:spacing w:after="0"/>
              <w:ind w:left="99"/>
              <w:rPr>
                <w:noProof/>
              </w:rPr>
            </w:pPr>
            <w:r w:rsidRPr="00F27EC3">
              <w:rPr>
                <w:noProof/>
              </w:rPr>
              <w:t>TS</w:t>
            </w:r>
            <w:r w:rsidR="000A6394" w:rsidRPr="00F27EC3">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282F44FE" w14:textId="77777777" w:rsidR="00E91E55" w:rsidRDefault="00E91E55" w:rsidP="00E91E55">
      <w:pPr>
        <w:pStyle w:val="2"/>
      </w:pPr>
      <w:bookmarkStart w:id="4" w:name="_Toc185601850"/>
      <w:bookmarkEnd w:id="3"/>
      <w:r>
        <w:t>6.10</w:t>
      </w:r>
      <w:r>
        <w:tab/>
        <w:t>Support of the Local Offloading Management</w:t>
      </w:r>
      <w:bookmarkEnd w:id="4"/>
    </w:p>
    <w:p w14:paraId="38768B15" w14:textId="77777777" w:rsidR="00E91E55" w:rsidRDefault="00E91E55" w:rsidP="00E91E55">
      <w:pPr>
        <w:pStyle w:val="30"/>
      </w:pPr>
      <w:bookmarkStart w:id="5" w:name="_Toc185601851"/>
      <w:r>
        <w:t>6.10.1</w:t>
      </w:r>
      <w:r>
        <w:tab/>
        <w:t>General</w:t>
      </w:r>
      <w:bookmarkEnd w:id="5"/>
    </w:p>
    <w:p w14:paraId="36C2710F" w14:textId="77777777" w:rsidR="00E91E55" w:rsidRDefault="00E91E55" w:rsidP="00E91E55">
      <w:r>
        <w:t>In edge computing deployment, to reduce the impact on a centrally deployed SMF on management of the edge computing related information, 5GS may support the Local Offloading Management.</w:t>
      </w:r>
    </w:p>
    <w:p w14:paraId="5C780A6A" w14:textId="77777777" w:rsidR="00E91E55" w:rsidRDefault="00E91E55" w:rsidP="00E91E55">
      <w:r>
        <w:t>In Distributed Anchor Point and Multiple PDU Sessions connectivity models (see clause 4.3), the existing means such as URSP and SSC mode are used to support Local Offloading Management.</w:t>
      </w:r>
    </w:p>
    <w:p w14:paraId="55CB41EB" w14:textId="603F3E92" w:rsidR="00BB62A5" w:rsidRDefault="00E91E55" w:rsidP="00E91E55">
      <w:pPr>
        <w:rPr>
          <w:ins w:id="6" w:author="作者"/>
        </w:rPr>
      </w:pPr>
      <w:r>
        <w:t xml:space="preserve">In Session Breakout connectivity model, the Local Offloading Management only applies to the non-roaming PDU session. For Session Breakout connectivity model, if the AMF determines that the UE is within the </w:t>
      </w:r>
      <w:bookmarkStart w:id="7" w:name="_Hlk186925356"/>
      <w:r>
        <w:t>Local Offloading Management service area</w:t>
      </w:r>
      <w:bookmarkEnd w:id="7"/>
      <w:r>
        <w:t xml:space="preserve"> and Local Offloading Management is allowed in the SMF selection subscription data, AMF selects/re-selects an I-SMF to support Local Offloading </w:t>
      </w:r>
      <w:proofErr w:type="spellStart"/>
      <w:r>
        <w:t>Management.This</w:t>
      </w:r>
      <w:proofErr w:type="spellEnd"/>
      <w:r>
        <w:t xml:space="preserve"> also includes the case when the UE is within the SMF service area. </w:t>
      </w:r>
      <w:ins w:id="8" w:author="作者">
        <w:r w:rsidR="009D4498">
          <w:rPr>
            <w:lang w:eastAsia="zh-CN"/>
          </w:rPr>
          <w:t>T</w:t>
        </w:r>
        <w:r w:rsidR="00CB0431">
          <w:rPr>
            <w:lang w:eastAsia="zh-CN"/>
          </w:rPr>
          <w:t>he selected I-SMF sh</w:t>
        </w:r>
        <w:r w:rsidR="002C6708">
          <w:rPr>
            <w:lang w:eastAsia="zh-CN"/>
          </w:rPr>
          <w:t xml:space="preserve">all </w:t>
        </w:r>
        <w:r w:rsidR="00CB0431">
          <w:rPr>
            <w:lang w:eastAsia="zh-CN"/>
          </w:rPr>
          <w:t xml:space="preserve">be </w:t>
        </w:r>
        <w:r w:rsidR="00542308">
          <w:rPr>
            <w:lang w:eastAsia="zh-CN"/>
          </w:rPr>
          <w:t xml:space="preserve">able </w:t>
        </w:r>
        <w:r w:rsidR="00542308">
          <w:rPr>
            <w:lang w:val="en-US" w:eastAsia="zh-CN"/>
          </w:rPr>
          <w:t xml:space="preserve">to offload related AF traffic </w:t>
        </w:r>
        <w:r w:rsidR="00BD288F">
          <w:rPr>
            <w:lang w:val="en-US" w:eastAsia="zh-CN"/>
          </w:rPr>
          <w:t xml:space="preserve">when the UE is </w:t>
        </w:r>
        <w:r w:rsidR="00542308">
          <w:rPr>
            <w:lang w:val="en-US" w:eastAsia="zh-CN"/>
          </w:rPr>
          <w:t>within its serving</w:t>
        </w:r>
        <w:r w:rsidR="00542308">
          <w:rPr>
            <w:lang w:eastAsia="zh-CN"/>
          </w:rPr>
          <w:t xml:space="preserve"> </w:t>
        </w:r>
        <w:r w:rsidR="00542308" w:rsidRPr="005D3723">
          <w:rPr>
            <w:lang w:eastAsia="zh-CN"/>
          </w:rPr>
          <w:t>Local Offloading Management service area</w:t>
        </w:r>
        <w:r w:rsidR="00542308">
          <w:rPr>
            <w:lang w:eastAsia="zh-CN"/>
          </w:rPr>
          <w:t xml:space="preserve">. </w:t>
        </w:r>
        <w:r w:rsidR="00773760">
          <w:rPr>
            <w:lang w:eastAsia="zh-CN"/>
          </w:rPr>
          <w:t>It</w:t>
        </w:r>
        <w:r w:rsidR="00605870" w:rsidRPr="00542308">
          <w:rPr>
            <w:lang w:eastAsia="zh-CN"/>
          </w:rPr>
          <w:t xml:space="preserve"> can select and configure one related UPF </w:t>
        </w:r>
        <w:r w:rsidR="00542308" w:rsidRPr="00542308">
          <w:rPr>
            <w:lang w:eastAsia="zh-CN"/>
          </w:rPr>
          <w:t xml:space="preserve">for </w:t>
        </w:r>
        <w:r w:rsidR="00605870">
          <w:rPr>
            <w:lang w:eastAsia="zh-CN"/>
          </w:rPr>
          <w:t>each</w:t>
        </w:r>
        <w:r w:rsidR="00542308" w:rsidRPr="00542308">
          <w:rPr>
            <w:lang w:eastAsia="zh-CN"/>
          </w:rPr>
          <w:t xml:space="preserve"> DNAI</w:t>
        </w:r>
        <w:r w:rsidR="00605870" w:rsidRPr="00605870">
          <w:rPr>
            <w:lang w:eastAsia="zh-CN"/>
          </w:rPr>
          <w:t xml:space="preserve"> </w:t>
        </w:r>
        <w:r w:rsidR="00C20064">
          <w:rPr>
            <w:lang w:eastAsia="zh-CN"/>
          </w:rPr>
          <w:t>supported by th</w:t>
        </w:r>
        <w:r w:rsidR="005F3637">
          <w:rPr>
            <w:lang w:eastAsia="zh-CN"/>
          </w:rPr>
          <w:t>ose</w:t>
        </w:r>
        <w:r w:rsidR="00C20064">
          <w:rPr>
            <w:lang w:eastAsia="zh-CN"/>
          </w:rPr>
          <w:t xml:space="preserve"> UPF</w:t>
        </w:r>
        <w:r w:rsidR="005F3637">
          <w:rPr>
            <w:lang w:eastAsia="zh-CN"/>
          </w:rPr>
          <w:t>(s)</w:t>
        </w:r>
        <w:r w:rsidR="00C20064">
          <w:rPr>
            <w:lang w:eastAsia="zh-CN"/>
          </w:rPr>
          <w:t xml:space="preserve">, which service area includes the </w:t>
        </w:r>
        <w:r w:rsidR="00C20064" w:rsidRPr="00C20064">
          <w:rPr>
            <w:lang w:eastAsia="zh-CN"/>
          </w:rPr>
          <w:t>Local Offloading Management service area</w:t>
        </w:r>
        <w:r w:rsidR="00C20064">
          <w:rPr>
            <w:lang w:eastAsia="zh-CN"/>
          </w:rPr>
          <w:t>.</w:t>
        </w:r>
      </w:ins>
    </w:p>
    <w:p w14:paraId="12FAF461" w14:textId="1B5BF1F6" w:rsidR="00BB62A5" w:rsidRDefault="00BB62A5" w:rsidP="00BB62A5">
      <w:pPr>
        <w:pStyle w:val="NO"/>
        <w:rPr>
          <w:ins w:id="9" w:author="作者"/>
          <w:lang w:eastAsia="zh-CN"/>
        </w:rPr>
      </w:pPr>
      <w:bookmarkStart w:id="10" w:name="_Hlk185253664"/>
      <w:ins w:id="11" w:author="作者">
        <w:r>
          <w:rPr>
            <w:lang w:eastAsia="zh-CN"/>
          </w:rPr>
          <w:t xml:space="preserve">NOTE </w:t>
        </w:r>
        <w:r w:rsidR="004C3566">
          <w:rPr>
            <w:lang w:eastAsia="zh-CN"/>
          </w:rPr>
          <w:t>1</w:t>
        </w:r>
        <w:r>
          <w:rPr>
            <w:lang w:eastAsia="zh-CN"/>
          </w:rPr>
          <w:t xml:space="preserve">:  </w:t>
        </w:r>
        <w:r w:rsidR="00CB0431">
          <w:rPr>
            <w:lang w:eastAsia="zh-CN"/>
          </w:rPr>
          <w:t xml:space="preserve">If the I-SMF for local offloading management has been selected by the AMF, the I-SMF reallocation is </w:t>
        </w:r>
        <w:r w:rsidR="00123EE5">
          <w:rPr>
            <w:lang w:eastAsia="zh-CN"/>
          </w:rPr>
          <w:t>only triggered due to UE mobility</w:t>
        </w:r>
        <w:r w:rsidR="00F65D06">
          <w:rPr>
            <w:lang w:eastAsia="zh-CN"/>
          </w:rPr>
          <w:t xml:space="preserve">, i.e., no </w:t>
        </w:r>
        <w:r w:rsidR="00857DA6">
          <w:rPr>
            <w:lang w:eastAsia="zh-CN"/>
          </w:rPr>
          <w:t>SMF</w:t>
        </w:r>
        <w:r w:rsidR="00F65D06">
          <w:rPr>
            <w:lang w:eastAsia="zh-CN"/>
          </w:rPr>
          <w:t xml:space="preserve"> triggered I-SMF reallocation</w:t>
        </w:r>
        <w:r>
          <w:rPr>
            <w:lang w:eastAsia="zh-CN"/>
          </w:rPr>
          <w:t xml:space="preserve">. </w:t>
        </w:r>
      </w:ins>
    </w:p>
    <w:bookmarkEnd w:id="10"/>
    <w:p w14:paraId="043466AB" w14:textId="71ACC0A4" w:rsidR="00E91E55" w:rsidRDefault="00E91E55" w:rsidP="00E91E55">
      <w:r>
        <w:t>For the Local Offloading Management, the I-SMF is in charge of edge computing handling and supports following functionalities:</w:t>
      </w:r>
    </w:p>
    <w:p w14:paraId="69535FA6" w14:textId="77777777" w:rsidR="00E91E55" w:rsidRDefault="00E91E55" w:rsidP="00E91E55">
      <w:pPr>
        <w:pStyle w:val="B1"/>
      </w:pPr>
      <w:r>
        <w:t>-</w:t>
      </w:r>
      <w:r>
        <w:tab/>
        <w:t>EASDF configuration and DNS message handling, as defined in clauses 6.2.1 and 6.2.3, instead of SMF.</w:t>
      </w:r>
    </w:p>
    <w:p w14:paraId="3E893F9E" w14:textId="77777777" w:rsidR="00E91E55" w:rsidRDefault="00E91E55" w:rsidP="00E91E55">
      <w:pPr>
        <w:pStyle w:val="B1"/>
      </w:pPr>
      <w:r>
        <w:t>-</w:t>
      </w:r>
      <w:r>
        <w:tab/>
        <w:t>EASDF discovery and selection is performed by the I-SMF instead of SMF as described in clause 6.3.23 of TS 23.501 [1].</w:t>
      </w:r>
    </w:p>
    <w:p w14:paraId="325A61D9" w14:textId="77777777" w:rsidR="00E91E55" w:rsidRDefault="00E91E55" w:rsidP="00E91E55">
      <w:pPr>
        <w:pStyle w:val="B1"/>
      </w:pPr>
      <w:r>
        <w:t>-</w:t>
      </w:r>
      <w:r>
        <w:tab/>
        <w:t>Management and retrieval of EDI from NEF as described in 6.2.3.4.</w:t>
      </w:r>
    </w:p>
    <w:p w14:paraId="50688651" w14:textId="1072DD2F" w:rsidR="00E91E55" w:rsidRDefault="00E91E55" w:rsidP="00E91E55">
      <w:pPr>
        <w:pStyle w:val="NO"/>
      </w:pPr>
      <w:r>
        <w:t>NOTE </w:t>
      </w:r>
      <w:del w:id="12" w:author="作者">
        <w:r w:rsidDel="004C3566">
          <w:delText>1</w:delText>
        </w:r>
      </w:del>
      <w:ins w:id="13" w:author="作者">
        <w:r w:rsidR="004C3566">
          <w:t>2</w:t>
        </w:r>
      </w:ins>
      <w:r>
        <w:t>:</w:t>
      </w:r>
      <w:r>
        <w:tab/>
        <w:t>The SMF can be also preconfigured with the EDI.</w:t>
      </w:r>
    </w:p>
    <w:p w14:paraId="54F5AC03" w14:textId="77777777" w:rsidR="00E91E55" w:rsidRDefault="00E91E55" w:rsidP="00E91E55">
      <w:pPr>
        <w:pStyle w:val="B1"/>
      </w:pPr>
      <w:r>
        <w:t>-</w:t>
      </w:r>
      <w:r>
        <w:tab/>
        <w:t>Receiving of the Local Offloading Information from PCF via SMF, which indicates IP range(s) and/or FQDN(s) allowed to be routed to the local part of DN.</w:t>
      </w:r>
    </w:p>
    <w:p w14:paraId="6FD4E014" w14:textId="44449728" w:rsidR="00E91E55" w:rsidRDefault="00E91E55" w:rsidP="00E91E55">
      <w:pPr>
        <w:pStyle w:val="NO"/>
      </w:pPr>
      <w:r>
        <w:t>NOTE </w:t>
      </w:r>
      <w:del w:id="14" w:author="作者">
        <w:r w:rsidDel="004C3566">
          <w:delText>2</w:delText>
        </w:r>
      </w:del>
      <w:ins w:id="15" w:author="作者">
        <w:r w:rsidR="004C3566">
          <w:t>3</w:t>
        </w:r>
      </w:ins>
      <w:r>
        <w:t>:</w:t>
      </w:r>
      <w:r>
        <w:tab/>
        <w:t>When the I-SMF is inserted to support Local Offloading Management, the SM NAS message is still terminated to the SMF.</w:t>
      </w:r>
    </w:p>
    <w:p w14:paraId="54A55C2C" w14:textId="77777777" w:rsidR="00E91E55" w:rsidRDefault="00E91E55" w:rsidP="00E91E55">
      <w:r>
        <w:t>When the I-SMF is inserted for the Local Offloading Management, i.e. the inserted I-SMF providing Local Offloading allowed indication to SMF, the SMF does not discover, select and configure EASDF. as well as DNS message handling for the locally offloaded traffic towards the local part of DN.</w:t>
      </w:r>
    </w:p>
    <w:p w14:paraId="3A95D312" w14:textId="2986F622" w:rsidR="0008401B" w:rsidRPr="00E91E55" w:rsidRDefault="00E91E55" w:rsidP="00AE7E78">
      <w:pPr>
        <w:rPr>
          <w:lang w:eastAsia="zh-CN"/>
        </w:rPr>
      </w:pPr>
      <w:r>
        <w:t>The UE is unaware of whether the Local Offloading Management is applied or not for a PDU Session.</w:t>
      </w: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AE7E78" w:rsidRPr="0042466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637C1C" w14:textId="77777777" w:rsidR="00A851E9" w:rsidRDefault="00A851E9">
      <w:r>
        <w:separator/>
      </w:r>
    </w:p>
  </w:endnote>
  <w:endnote w:type="continuationSeparator" w:id="0">
    <w:p w14:paraId="681FF144" w14:textId="77777777" w:rsidR="00A851E9" w:rsidRDefault="00A851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2D6E18" w14:textId="77777777" w:rsidR="00A851E9" w:rsidRDefault="00A851E9">
      <w:r>
        <w:separator/>
      </w:r>
    </w:p>
  </w:footnote>
  <w:footnote w:type="continuationSeparator" w:id="0">
    <w:p w14:paraId="1896B06F" w14:textId="77777777" w:rsidR="00A851E9" w:rsidRDefault="00A851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040CB" w:rsidRDefault="002040C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2040CB" w:rsidRDefault="002040CB">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040CB" w:rsidRDefault="002040CB">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2040CB" w:rsidRDefault="002040CB">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2766A10"/>
    <w:multiLevelType w:val="hybridMultilevel"/>
    <w:tmpl w:val="6DC6AF0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34E51BB"/>
    <w:multiLevelType w:val="hybridMultilevel"/>
    <w:tmpl w:val="62220C70"/>
    <w:lvl w:ilvl="0" w:tplc="14CAD7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205639D6"/>
    <w:multiLevelType w:val="hybridMultilevel"/>
    <w:tmpl w:val="AD32F0BC"/>
    <w:lvl w:ilvl="0" w:tplc="48FA1F9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3EAB634F"/>
    <w:multiLevelType w:val="hybridMultilevel"/>
    <w:tmpl w:val="4AA86E80"/>
    <w:lvl w:ilvl="0" w:tplc="FDB248F8">
      <w:start w:val="6"/>
      <w:numFmt w:val="bullet"/>
      <w:lvlText w:val="-"/>
      <w:lvlJc w:val="left"/>
      <w:pPr>
        <w:ind w:left="460" w:hanging="360"/>
      </w:pPr>
      <w:rPr>
        <w:rFonts w:ascii="Times New Roman" w:eastAsia="Times New Roman" w:hAnsi="Times New Roman" w:cs="Times New Roman"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41326E8F"/>
    <w:multiLevelType w:val="hybridMultilevel"/>
    <w:tmpl w:val="37FA0400"/>
    <w:lvl w:ilvl="0" w:tplc="0DCA7678">
      <w:start w:val="1"/>
      <w:numFmt w:val="upp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5" w15:restartNumberingAfterBreak="0">
    <w:nsid w:val="560B20E8"/>
    <w:multiLevelType w:val="hybridMultilevel"/>
    <w:tmpl w:val="D8BADB3E"/>
    <w:lvl w:ilvl="0" w:tplc="3340AF1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6855579A"/>
    <w:multiLevelType w:val="hybridMultilevel"/>
    <w:tmpl w:val="E5847712"/>
    <w:lvl w:ilvl="0" w:tplc="DD36F23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725E527F"/>
    <w:multiLevelType w:val="hybridMultilevel"/>
    <w:tmpl w:val="3A2C250A"/>
    <w:lvl w:ilvl="0" w:tplc="D0D0378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79F04DB5"/>
    <w:multiLevelType w:val="hybridMultilevel"/>
    <w:tmpl w:val="A27E44F4"/>
    <w:lvl w:ilvl="0" w:tplc="FDB248F8">
      <w:start w:val="6"/>
      <w:numFmt w:val="bullet"/>
      <w:lvlText w:val="-"/>
      <w:lvlJc w:val="left"/>
      <w:pPr>
        <w:ind w:left="873" w:hanging="360"/>
      </w:pPr>
      <w:rPr>
        <w:rFonts w:ascii="Times New Roman" w:eastAsia="Times New Roman" w:hAnsi="Times New Roman" w:cs="Times New Roman" w:hint="default"/>
      </w:rPr>
    </w:lvl>
    <w:lvl w:ilvl="1" w:tplc="04090003" w:tentative="1">
      <w:start w:val="1"/>
      <w:numFmt w:val="bullet"/>
      <w:lvlText w:val="o"/>
      <w:lvlJc w:val="left"/>
      <w:pPr>
        <w:ind w:left="1593" w:hanging="360"/>
      </w:pPr>
      <w:rPr>
        <w:rFonts w:ascii="Courier New" w:hAnsi="Courier New" w:cs="Courier New" w:hint="default"/>
      </w:rPr>
    </w:lvl>
    <w:lvl w:ilvl="2" w:tplc="04090005" w:tentative="1">
      <w:start w:val="1"/>
      <w:numFmt w:val="bullet"/>
      <w:lvlText w:val=""/>
      <w:lvlJc w:val="left"/>
      <w:pPr>
        <w:ind w:left="2313" w:hanging="360"/>
      </w:pPr>
      <w:rPr>
        <w:rFonts w:ascii="Wingdings" w:hAnsi="Wingdings" w:hint="default"/>
      </w:rPr>
    </w:lvl>
    <w:lvl w:ilvl="3" w:tplc="04090001" w:tentative="1">
      <w:start w:val="1"/>
      <w:numFmt w:val="bullet"/>
      <w:lvlText w:val=""/>
      <w:lvlJc w:val="left"/>
      <w:pPr>
        <w:ind w:left="3033" w:hanging="360"/>
      </w:pPr>
      <w:rPr>
        <w:rFonts w:ascii="Symbol" w:hAnsi="Symbol" w:hint="default"/>
      </w:rPr>
    </w:lvl>
    <w:lvl w:ilvl="4" w:tplc="04090003" w:tentative="1">
      <w:start w:val="1"/>
      <w:numFmt w:val="bullet"/>
      <w:lvlText w:val="o"/>
      <w:lvlJc w:val="left"/>
      <w:pPr>
        <w:ind w:left="3753" w:hanging="360"/>
      </w:pPr>
      <w:rPr>
        <w:rFonts w:ascii="Courier New" w:hAnsi="Courier New" w:cs="Courier New" w:hint="default"/>
      </w:rPr>
    </w:lvl>
    <w:lvl w:ilvl="5" w:tplc="04090005" w:tentative="1">
      <w:start w:val="1"/>
      <w:numFmt w:val="bullet"/>
      <w:lvlText w:val=""/>
      <w:lvlJc w:val="left"/>
      <w:pPr>
        <w:ind w:left="4473" w:hanging="360"/>
      </w:pPr>
      <w:rPr>
        <w:rFonts w:ascii="Wingdings" w:hAnsi="Wingdings" w:hint="default"/>
      </w:rPr>
    </w:lvl>
    <w:lvl w:ilvl="6" w:tplc="04090001" w:tentative="1">
      <w:start w:val="1"/>
      <w:numFmt w:val="bullet"/>
      <w:lvlText w:val=""/>
      <w:lvlJc w:val="left"/>
      <w:pPr>
        <w:ind w:left="5193" w:hanging="360"/>
      </w:pPr>
      <w:rPr>
        <w:rFonts w:ascii="Symbol" w:hAnsi="Symbol" w:hint="default"/>
      </w:rPr>
    </w:lvl>
    <w:lvl w:ilvl="7" w:tplc="04090003" w:tentative="1">
      <w:start w:val="1"/>
      <w:numFmt w:val="bullet"/>
      <w:lvlText w:val="o"/>
      <w:lvlJc w:val="left"/>
      <w:pPr>
        <w:ind w:left="5913" w:hanging="360"/>
      </w:pPr>
      <w:rPr>
        <w:rFonts w:ascii="Courier New" w:hAnsi="Courier New" w:cs="Courier New" w:hint="default"/>
      </w:rPr>
    </w:lvl>
    <w:lvl w:ilvl="8" w:tplc="04090005" w:tentative="1">
      <w:start w:val="1"/>
      <w:numFmt w:val="bullet"/>
      <w:lvlText w:val=""/>
      <w:lvlJc w:val="left"/>
      <w:pPr>
        <w:ind w:left="6633"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2"/>
  </w:num>
  <w:num w:numId="12">
    <w:abstractNumId w:val="15"/>
  </w:num>
  <w:num w:numId="13">
    <w:abstractNumId w:val="16"/>
  </w:num>
  <w:num w:numId="14">
    <w:abstractNumId w:val="10"/>
  </w:num>
  <w:num w:numId="15">
    <w:abstractNumId w:val="14"/>
  </w:num>
  <w:num w:numId="16">
    <w:abstractNumId w:val="18"/>
  </w:num>
  <w:num w:numId="17">
    <w:abstractNumId w:val="11"/>
  </w:num>
  <w:num w:numId="18">
    <w:abstractNumId w:val="13"/>
  </w:num>
  <w:num w:numId="1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50"/>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5DF"/>
    <w:rsid w:val="00022E4A"/>
    <w:rsid w:val="0004202A"/>
    <w:rsid w:val="00046F4A"/>
    <w:rsid w:val="00051076"/>
    <w:rsid w:val="000620E0"/>
    <w:rsid w:val="00071B58"/>
    <w:rsid w:val="0008401B"/>
    <w:rsid w:val="0009439E"/>
    <w:rsid w:val="000948DF"/>
    <w:rsid w:val="000A6394"/>
    <w:rsid w:val="000B3D7A"/>
    <w:rsid w:val="000B442C"/>
    <w:rsid w:val="000B7FED"/>
    <w:rsid w:val="000C038A"/>
    <w:rsid w:val="000C59AB"/>
    <w:rsid w:val="000C5D1F"/>
    <w:rsid w:val="000C6598"/>
    <w:rsid w:val="000D3D0E"/>
    <w:rsid w:val="000D44B3"/>
    <w:rsid w:val="000D677D"/>
    <w:rsid w:val="000E650B"/>
    <w:rsid w:val="000F563D"/>
    <w:rsid w:val="00101194"/>
    <w:rsid w:val="00107381"/>
    <w:rsid w:val="00123576"/>
    <w:rsid w:val="00123EE5"/>
    <w:rsid w:val="00134E80"/>
    <w:rsid w:val="00145D43"/>
    <w:rsid w:val="00183218"/>
    <w:rsid w:val="00192C46"/>
    <w:rsid w:val="001A08B3"/>
    <w:rsid w:val="001A7B60"/>
    <w:rsid w:val="001B52F0"/>
    <w:rsid w:val="001B7A65"/>
    <w:rsid w:val="001C27F6"/>
    <w:rsid w:val="001E1559"/>
    <w:rsid w:val="001E41F3"/>
    <w:rsid w:val="001E43A3"/>
    <w:rsid w:val="002040CB"/>
    <w:rsid w:val="0021639B"/>
    <w:rsid w:val="00234DBE"/>
    <w:rsid w:val="002413D5"/>
    <w:rsid w:val="00250CB1"/>
    <w:rsid w:val="0025360F"/>
    <w:rsid w:val="0026004D"/>
    <w:rsid w:val="0026233F"/>
    <w:rsid w:val="002640DD"/>
    <w:rsid w:val="00267A2A"/>
    <w:rsid w:val="00275D12"/>
    <w:rsid w:val="00283184"/>
    <w:rsid w:val="00283C1C"/>
    <w:rsid w:val="00284FEB"/>
    <w:rsid w:val="002860C4"/>
    <w:rsid w:val="00294B91"/>
    <w:rsid w:val="00294EAE"/>
    <w:rsid w:val="002952D5"/>
    <w:rsid w:val="002A7A7A"/>
    <w:rsid w:val="002B5741"/>
    <w:rsid w:val="002C6708"/>
    <w:rsid w:val="002D769E"/>
    <w:rsid w:val="002E0D43"/>
    <w:rsid w:val="002E2641"/>
    <w:rsid w:val="002E3A1F"/>
    <w:rsid w:val="002E472E"/>
    <w:rsid w:val="002F3965"/>
    <w:rsid w:val="002F4D5A"/>
    <w:rsid w:val="00305409"/>
    <w:rsid w:val="00311179"/>
    <w:rsid w:val="003118AE"/>
    <w:rsid w:val="00314A4A"/>
    <w:rsid w:val="00343171"/>
    <w:rsid w:val="003609EF"/>
    <w:rsid w:val="0036231A"/>
    <w:rsid w:val="00373B14"/>
    <w:rsid w:val="00374DD4"/>
    <w:rsid w:val="003A2697"/>
    <w:rsid w:val="003C1F05"/>
    <w:rsid w:val="003C2B7E"/>
    <w:rsid w:val="003E1A36"/>
    <w:rsid w:val="004011E8"/>
    <w:rsid w:val="004031B4"/>
    <w:rsid w:val="00405469"/>
    <w:rsid w:val="00410371"/>
    <w:rsid w:val="00410639"/>
    <w:rsid w:val="00411D85"/>
    <w:rsid w:val="004130A4"/>
    <w:rsid w:val="004242F1"/>
    <w:rsid w:val="00450521"/>
    <w:rsid w:val="004513FB"/>
    <w:rsid w:val="0045627E"/>
    <w:rsid w:val="00475CA9"/>
    <w:rsid w:val="00484598"/>
    <w:rsid w:val="004A3AD7"/>
    <w:rsid w:val="004B0831"/>
    <w:rsid w:val="004B75B7"/>
    <w:rsid w:val="004C08A9"/>
    <w:rsid w:val="004C3566"/>
    <w:rsid w:val="004C64E2"/>
    <w:rsid w:val="004D126A"/>
    <w:rsid w:val="004D33EE"/>
    <w:rsid w:val="004D6620"/>
    <w:rsid w:val="004E4BD0"/>
    <w:rsid w:val="004E590D"/>
    <w:rsid w:val="00510D36"/>
    <w:rsid w:val="005141D9"/>
    <w:rsid w:val="0051580D"/>
    <w:rsid w:val="0052149E"/>
    <w:rsid w:val="00526457"/>
    <w:rsid w:val="00527925"/>
    <w:rsid w:val="00533E7B"/>
    <w:rsid w:val="00542308"/>
    <w:rsid w:val="00547111"/>
    <w:rsid w:val="005575B0"/>
    <w:rsid w:val="00581A24"/>
    <w:rsid w:val="00592D74"/>
    <w:rsid w:val="00593ACC"/>
    <w:rsid w:val="005A368F"/>
    <w:rsid w:val="005A5A8C"/>
    <w:rsid w:val="005B4C59"/>
    <w:rsid w:val="005C105F"/>
    <w:rsid w:val="005D3723"/>
    <w:rsid w:val="005D43E0"/>
    <w:rsid w:val="005E2C44"/>
    <w:rsid w:val="005E4811"/>
    <w:rsid w:val="005E64E2"/>
    <w:rsid w:val="005F3637"/>
    <w:rsid w:val="00605870"/>
    <w:rsid w:val="006075BE"/>
    <w:rsid w:val="00621188"/>
    <w:rsid w:val="00623505"/>
    <w:rsid w:val="00623733"/>
    <w:rsid w:val="006257ED"/>
    <w:rsid w:val="0062642A"/>
    <w:rsid w:val="006304D9"/>
    <w:rsid w:val="00634760"/>
    <w:rsid w:val="00635E78"/>
    <w:rsid w:val="006411BF"/>
    <w:rsid w:val="006429B1"/>
    <w:rsid w:val="00653DE4"/>
    <w:rsid w:val="00663C2A"/>
    <w:rsid w:val="00665373"/>
    <w:rsid w:val="00665C47"/>
    <w:rsid w:val="00686F7F"/>
    <w:rsid w:val="00695808"/>
    <w:rsid w:val="006A143C"/>
    <w:rsid w:val="006A6FD1"/>
    <w:rsid w:val="006B14DC"/>
    <w:rsid w:val="006B1867"/>
    <w:rsid w:val="006B46FB"/>
    <w:rsid w:val="006D0878"/>
    <w:rsid w:val="006D0D71"/>
    <w:rsid w:val="006D7DF5"/>
    <w:rsid w:val="006E21FB"/>
    <w:rsid w:val="006E5BDD"/>
    <w:rsid w:val="00702883"/>
    <w:rsid w:val="00703A89"/>
    <w:rsid w:val="00711809"/>
    <w:rsid w:val="0072376C"/>
    <w:rsid w:val="00742ABF"/>
    <w:rsid w:val="007470B2"/>
    <w:rsid w:val="00747ACC"/>
    <w:rsid w:val="007509B2"/>
    <w:rsid w:val="00773760"/>
    <w:rsid w:val="007814C2"/>
    <w:rsid w:val="00792342"/>
    <w:rsid w:val="007934E2"/>
    <w:rsid w:val="007977A8"/>
    <w:rsid w:val="007B512A"/>
    <w:rsid w:val="007C2097"/>
    <w:rsid w:val="007C4868"/>
    <w:rsid w:val="007D1014"/>
    <w:rsid w:val="007D6A07"/>
    <w:rsid w:val="007E6B4F"/>
    <w:rsid w:val="007F7259"/>
    <w:rsid w:val="008040A8"/>
    <w:rsid w:val="008042BD"/>
    <w:rsid w:val="008279FA"/>
    <w:rsid w:val="00836419"/>
    <w:rsid w:val="00847E05"/>
    <w:rsid w:val="00850A1E"/>
    <w:rsid w:val="00857DA6"/>
    <w:rsid w:val="008626E7"/>
    <w:rsid w:val="00870EE7"/>
    <w:rsid w:val="00873C09"/>
    <w:rsid w:val="008749E9"/>
    <w:rsid w:val="008863B9"/>
    <w:rsid w:val="008A340C"/>
    <w:rsid w:val="008A45A6"/>
    <w:rsid w:val="008B4535"/>
    <w:rsid w:val="008B6FE8"/>
    <w:rsid w:val="008C04D2"/>
    <w:rsid w:val="008D3CCC"/>
    <w:rsid w:val="008E3FF7"/>
    <w:rsid w:val="008F03B9"/>
    <w:rsid w:val="008F3789"/>
    <w:rsid w:val="008F686C"/>
    <w:rsid w:val="00902D29"/>
    <w:rsid w:val="009148DE"/>
    <w:rsid w:val="009257AD"/>
    <w:rsid w:val="00930FC4"/>
    <w:rsid w:val="00941E30"/>
    <w:rsid w:val="00943E87"/>
    <w:rsid w:val="00945185"/>
    <w:rsid w:val="00957CFD"/>
    <w:rsid w:val="00973AEF"/>
    <w:rsid w:val="009777D9"/>
    <w:rsid w:val="0098546E"/>
    <w:rsid w:val="00991B88"/>
    <w:rsid w:val="00993A2A"/>
    <w:rsid w:val="009A5753"/>
    <w:rsid w:val="009A579D"/>
    <w:rsid w:val="009B0B08"/>
    <w:rsid w:val="009B20B1"/>
    <w:rsid w:val="009B5615"/>
    <w:rsid w:val="009C108A"/>
    <w:rsid w:val="009C46E2"/>
    <w:rsid w:val="009D4498"/>
    <w:rsid w:val="009D7DFB"/>
    <w:rsid w:val="009E3297"/>
    <w:rsid w:val="009F398E"/>
    <w:rsid w:val="009F734F"/>
    <w:rsid w:val="009F74B7"/>
    <w:rsid w:val="009F7B71"/>
    <w:rsid w:val="00A22B8B"/>
    <w:rsid w:val="00A246B6"/>
    <w:rsid w:val="00A47E70"/>
    <w:rsid w:val="00A50CF0"/>
    <w:rsid w:val="00A76447"/>
    <w:rsid w:val="00A7671C"/>
    <w:rsid w:val="00A851E9"/>
    <w:rsid w:val="00A95A21"/>
    <w:rsid w:val="00AA2CBC"/>
    <w:rsid w:val="00AB14AF"/>
    <w:rsid w:val="00AB41E2"/>
    <w:rsid w:val="00AC5820"/>
    <w:rsid w:val="00AD1CD8"/>
    <w:rsid w:val="00AD5AC6"/>
    <w:rsid w:val="00AE667B"/>
    <w:rsid w:val="00AE7E78"/>
    <w:rsid w:val="00AF0F72"/>
    <w:rsid w:val="00AF5132"/>
    <w:rsid w:val="00B0368B"/>
    <w:rsid w:val="00B11DB8"/>
    <w:rsid w:val="00B120F5"/>
    <w:rsid w:val="00B1430C"/>
    <w:rsid w:val="00B258BB"/>
    <w:rsid w:val="00B379E3"/>
    <w:rsid w:val="00B4765F"/>
    <w:rsid w:val="00B67B97"/>
    <w:rsid w:val="00B926B9"/>
    <w:rsid w:val="00B968C8"/>
    <w:rsid w:val="00BA3EC5"/>
    <w:rsid w:val="00BA51D9"/>
    <w:rsid w:val="00BB5DFC"/>
    <w:rsid w:val="00BB62A5"/>
    <w:rsid w:val="00BD279D"/>
    <w:rsid w:val="00BD288F"/>
    <w:rsid w:val="00BD30B6"/>
    <w:rsid w:val="00BD6BB8"/>
    <w:rsid w:val="00BF0C69"/>
    <w:rsid w:val="00C118AD"/>
    <w:rsid w:val="00C12950"/>
    <w:rsid w:val="00C20064"/>
    <w:rsid w:val="00C5208F"/>
    <w:rsid w:val="00C66BA2"/>
    <w:rsid w:val="00C75E9B"/>
    <w:rsid w:val="00C8333A"/>
    <w:rsid w:val="00C870F6"/>
    <w:rsid w:val="00C9191D"/>
    <w:rsid w:val="00C95985"/>
    <w:rsid w:val="00CB0431"/>
    <w:rsid w:val="00CB1E5C"/>
    <w:rsid w:val="00CB4A97"/>
    <w:rsid w:val="00CC5026"/>
    <w:rsid w:val="00CC68D0"/>
    <w:rsid w:val="00CD61B0"/>
    <w:rsid w:val="00CE2CA6"/>
    <w:rsid w:val="00CE599E"/>
    <w:rsid w:val="00CF4890"/>
    <w:rsid w:val="00D01E12"/>
    <w:rsid w:val="00D03F9A"/>
    <w:rsid w:val="00D06D51"/>
    <w:rsid w:val="00D23F98"/>
    <w:rsid w:val="00D24991"/>
    <w:rsid w:val="00D24FFB"/>
    <w:rsid w:val="00D34CA8"/>
    <w:rsid w:val="00D44DF4"/>
    <w:rsid w:val="00D50255"/>
    <w:rsid w:val="00D61F1D"/>
    <w:rsid w:val="00D66520"/>
    <w:rsid w:val="00D82219"/>
    <w:rsid w:val="00D83B99"/>
    <w:rsid w:val="00D84AE9"/>
    <w:rsid w:val="00DC7B3D"/>
    <w:rsid w:val="00DD331C"/>
    <w:rsid w:val="00DE34CF"/>
    <w:rsid w:val="00DF209E"/>
    <w:rsid w:val="00DF44BC"/>
    <w:rsid w:val="00E023BC"/>
    <w:rsid w:val="00E07F36"/>
    <w:rsid w:val="00E10BB9"/>
    <w:rsid w:val="00E13F3D"/>
    <w:rsid w:val="00E20742"/>
    <w:rsid w:val="00E32F93"/>
    <w:rsid w:val="00E34898"/>
    <w:rsid w:val="00E4788D"/>
    <w:rsid w:val="00E51419"/>
    <w:rsid w:val="00E61255"/>
    <w:rsid w:val="00E63074"/>
    <w:rsid w:val="00E8381F"/>
    <w:rsid w:val="00E91E55"/>
    <w:rsid w:val="00E964C3"/>
    <w:rsid w:val="00E968DE"/>
    <w:rsid w:val="00EA2508"/>
    <w:rsid w:val="00EA30E3"/>
    <w:rsid w:val="00EA5868"/>
    <w:rsid w:val="00EA6562"/>
    <w:rsid w:val="00EA76CE"/>
    <w:rsid w:val="00EB09B7"/>
    <w:rsid w:val="00EB514D"/>
    <w:rsid w:val="00EC7413"/>
    <w:rsid w:val="00ED0136"/>
    <w:rsid w:val="00EE7D7C"/>
    <w:rsid w:val="00EF6A2F"/>
    <w:rsid w:val="00F01FA4"/>
    <w:rsid w:val="00F137E5"/>
    <w:rsid w:val="00F25D98"/>
    <w:rsid w:val="00F27EC3"/>
    <w:rsid w:val="00F300FB"/>
    <w:rsid w:val="00F43AB3"/>
    <w:rsid w:val="00F64DA1"/>
    <w:rsid w:val="00F65D06"/>
    <w:rsid w:val="00F730A8"/>
    <w:rsid w:val="00F80783"/>
    <w:rsid w:val="00F96CA7"/>
    <w:rsid w:val="00FA53FD"/>
    <w:rsid w:val="00FB0E44"/>
    <w:rsid w:val="00FB60D7"/>
    <w:rsid w:val="00FB6386"/>
    <w:rsid w:val="00FC4209"/>
    <w:rsid w:val="00FC769D"/>
    <w:rsid w:val="00FF169E"/>
    <w:rsid w:val="00FF5AE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B1430C"/>
    <w:rPr>
      <w:rFonts w:ascii="Arial" w:hAnsi="Arial"/>
      <w:sz w:val="36"/>
      <w:lang w:val="en-GB" w:eastAsia="en-US"/>
    </w:rPr>
  </w:style>
  <w:style w:type="character" w:customStyle="1" w:styleId="20">
    <w:name w:val="标题 2 字符"/>
    <w:link w:val="2"/>
    <w:rsid w:val="00B1430C"/>
    <w:rPr>
      <w:rFonts w:ascii="Arial" w:hAnsi="Arial"/>
      <w:sz w:val="32"/>
      <w:lang w:val="en-GB" w:eastAsia="en-US"/>
    </w:rPr>
  </w:style>
  <w:style w:type="character" w:customStyle="1" w:styleId="31">
    <w:name w:val="标题 3 字符"/>
    <w:link w:val="30"/>
    <w:rsid w:val="00B1430C"/>
    <w:rPr>
      <w:rFonts w:ascii="Arial" w:hAnsi="Arial"/>
      <w:sz w:val="28"/>
      <w:lang w:val="en-GB" w:eastAsia="en-US"/>
    </w:rPr>
  </w:style>
  <w:style w:type="character" w:customStyle="1" w:styleId="41">
    <w:name w:val="标题 4 字符"/>
    <w:link w:val="40"/>
    <w:rsid w:val="00B1430C"/>
    <w:rPr>
      <w:rFonts w:ascii="Arial" w:hAnsi="Arial"/>
      <w:sz w:val="24"/>
      <w:lang w:val="en-GB" w:eastAsia="en-US"/>
    </w:rPr>
  </w:style>
  <w:style w:type="character" w:customStyle="1" w:styleId="51">
    <w:name w:val="标题 5 字符"/>
    <w:link w:val="50"/>
    <w:rsid w:val="00B1430C"/>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90">
    <w:name w:val="标题 9 字符"/>
    <w:link w:val="9"/>
    <w:rsid w:val="00B1430C"/>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link w:val="a5"/>
    <w:rsid w:val="00B1430C"/>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B1430C"/>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a"/>
    <w:link w:val="TALChar"/>
    <w:rsid w:val="000B7FED"/>
    <w:pPr>
      <w:keepNext/>
      <w:keepLines/>
      <w:spacing w:after="0"/>
    </w:pPr>
    <w:rPr>
      <w:rFonts w:ascii="Arial" w:hAnsi="Arial"/>
      <w:sz w:val="18"/>
    </w:rPr>
  </w:style>
  <w:style w:type="character" w:customStyle="1" w:styleId="TALChar">
    <w:name w:val="TAL Char"/>
    <w:link w:val="TAL"/>
    <w:rsid w:val="00B1430C"/>
    <w:rPr>
      <w:rFonts w:ascii="Arial" w:hAnsi="Arial"/>
      <w:sz w:val="18"/>
      <w:lang w:val="en-GB" w:eastAsia="en-US"/>
    </w:rPr>
  </w:style>
  <w:style w:type="character" w:customStyle="1" w:styleId="TAHCar">
    <w:name w:val="TAH Car"/>
    <w:link w:val="TAH"/>
    <w:rsid w:val="00B1430C"/>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B1430C"/>
    <w:rPr>
      <w:rFonts w:ascii="Arial" w:hAnsi="Arial"/>
      <w:b/>
      <w:lang w:val="en-GB" w:eastAsia="en-US"/>
    </w:rPr>
  </w:style>
  <w:style w:type="character" w:customStyle="1" w:styleId="TFChar">
    <w:name w:val="TF Char"/>
    <w:link w:val="TF"/>
    <w:rsid w:val="00B1430C"/>
    <w:rPr>
      <w:rFonts w:ascii="Arial" w:hAnsi="Arial"/>
      <w:b/>
      <w:lang w:val="en-GB" w:eastAsia="en-US"/>
    </w:rPr>
  </w:style>
  <w:style w:type="paragraph" w:customStyle="1" w:styleId="NO">
    <w:name w:val="NO"/>
    <w:basedOn w:val="a"/>
    <w:link w:val="NOChar"/>
    <w:rsid w:val="000B7FED"/>
    <w:pPr>
      <w:keepLines/>
      <w:ind w:left="1135" w:hanging="851"/>
    </w:pPr>
  </w:style>
  <w:style w:type="character" w:customStyle="1" w:styleId="NOChar">
    <w:name w:val="NO Char"/>
    <w:link w:val="NO"/>
    <w:qFormat/>
    <w:rsid w:val="00B1430C"/>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B1430C"/>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B1430C"/>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rsid w:val="00B1430C"/>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B1430C"/>
    <w:rPr>
      <w:rFonts w:ascii="Times New Roman" w:hAnsi="Times New Roman"/>
      <w:lang w:val="en-GB" w:eastAsia="en-US"/>
    </w:rPr>
  </w:style>
  <w:style w:type="paragraph" w:customStyle="1" w:styleId="B2">
    <w:name w:val="B2"/>
    <w:basedOn w:val="24"/>
    <w:link w:val="B2Char"/>
    <w:rsid w:val="000B7FED"/>
  </w:style>
  <w:style w:type="character" w:customStyle="1" w:styleId="B2Char">
    <w:name w:val="B2 Char"/>
    <w:link w:val="B2"/>
    <w:rsid w:val="00B1430C"/>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semiHidden/>
    <w:rsid w:val="000B7FED"/>
    <w:rPr>
      <w:sz w:val="16"/>
    </w:rPr>
  </w:style>
  <w:style w:type="paragraph" w:styleId="ae">
    <w:name w:val="annotation text"/>
    <w:basedOn w:val="a"/>
    <w:link w:val="af"/>
    <w:rsid w:val="000B7FED"/>
  </w:style>
  <w:style w:type="character" w:customStyle="1" w:styleId="af">
    <w:name w:val="批注文字 字符"/>
    <w:basedOn w:val="a0"/>
    <w:link w:val="ae"/>
    <w:rsid w:val="00B1430C"/>
    <w:rPr>
      <w:rFonts w:ascii="Times New Roman" w:hAnsi="Times New Roman"/>
      <w:lang w:val="en-GB" w:eastAsia="en-US"/>
    </w:rPr>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character" w:customStyle="1" w:styleId="af2">
    <w:name w:val="批注框文本 字符"/>
    <w:link w:val="af1"/>
    <w:rsid w:val="00B1430C"/>
    <w:rPr>
      <w:rFonts w:ascii="Tahoma" w:hAnsi="Tahoma" w:cs="Tahoma"/>
      <w:sz w:val="16"/>
      <w:szCs w:val="16"/>
      <w:lang w:val="en-GB" w:eastAsia="en-US"/>
    </w:rPr>
  </w:style>
  <w:style w:type="paragraph" w:styleId="af3">
    <w:name w:val="annotation subject"/>
    <w:basedOn w:val="ae"/>
    <w:next w:val="ae"/>
    <w:link w:val="af4"/>
    <w:rsid w:val="000B7FED"/>
    <w:rPr>
      <w:b/>
      <w:bCs/>
    </w:rPr>
  </w:style>
  <w:style w:type="character" w:customStyle="1" w:styleId="af4">
    <w:name w:val="批注主题 字符"/>
    <w:basedOn w:val="af"/>
    <w:link w:val="af3"/>
    <w:rsid w:val="00B1430C"/>
    <w:rPr>
      <w:rFonts w:ascii="Times New Roman" w:hAnsi="Times New Roman"/>
      <w:b/>
      <w:bCs/>
      <w:lang w:val="en-GB" w:eastAsia="en-US"/>
    </w:rPr>
  </w:style>
  <w:style w:type="paragraph" w:styleId="af5">
    <w:name w:val="Document Map"/>
    <w:basedOn w:val="a"/>
    <w:link w:val="af6"/>
    <w:rsid w:val="005E2C44"/>
    <w:pPr>
      <w:shd w:val="clear" w:color="auto" w:fill="000080"/>
    </w:pPr>
    <w:rPr>
      <w:rFonts w:ascii="Tahoma" w:hAnsi="Tahoma" w:cs="Tahoma"/>
    </w:rPr>
  </w:style>
  <w:style w:type="character" w:customStyle="1" w:styleId="af6">
    <w:name w:val="文档结构图 字符"/>
    <w:basedOn w:val="a0"/>
    <w:link w:val="af5"/>
    <w:rsid w:val="00B1430C"/>
    <w:rPr>
      <w:rFonts w:ascii="Tahoma" w:hAnsi="Tahoma" w:cs="Tahoma"/>
      <w:shd w:val="clear" w:color="auto" w:fill="000080"/>
      <w:lang w:val="en-GB" w:eastAsia="en-US"/>
    </w:rPr>
  </w:style>
  <w:style w:type="paragraph" w:customStyle="1" w:styleId="TAJ">
    <w:name w:val="TAJ"/>
    <w:basedOn w:val="TH"/>
    <w:rsid w:val="00B1430C"/>
    <w:pPr>
      <w:overflowPunct w:val="0"/>
      <w:autoSpaceDE w:val="0"/>
      <w:autoSpaceDN w:val="0"/>
      <w:adjustRightInd w:val="0"/>
      <w:textAlignment w:val="baseline"/>
    </w:pPr>
    <w:rPr>
      <w:lang w:eastAsia="en-GB"/>
    </w:rPr>
  </w:style>
  <w:style w:type="paragraph" w:customStyle="1" w:styleId="Guidance">
    <w:name w:val="Guidance"/>
    <w:basedOn w:val="a"/>
    <w:rsid w:val="00B1430C"/>
    <w:pPr>
      <w:overflowPunct w:val="0"/>
      <w:autoSpaceDE w:val="0"/>
      <w:autoSpaceDN w:val="0"/>
      <w:adjustRightInd w:val="0"/>
      <w:textAlignment w:val="baseline"/>
    </w:pPr>
    <w:rPr>
      <w:i/>
      <w:color w:val="0000FF"/>
      <w:lang w:eastAsia="en-GB"/>
    </w:rPr>
  </w:style>
  <w:style w:type="paragraph" w:customStyle="1" w:styleId="HO">
    <w:name w:val="HO"/>
    <w:basedOn w:val="a"/>
    <w:rsid w:val="00B1430C"/>
    <w:pPr>
      <w:overflowPunct w:val="0"/>
      <w:autoSpaceDE w:val="0"/>
      <w:autoSpaceDN w:val="0"/>
      <w:adjustRightInd w:val="0"/>
      <w:jc w:val="right"/>
      <w:textAlignment w:val="baseline"/>
    </w:pPr>
    <w:rPr>
      <w:b/>
      <w:color w:val="000000"/>
      <w:lang w:eastAsia="en-GB"/>
    </w:rPr>
  </w:style>
  <w:style w:type="paragraph" w:styleId="af7">
    <w:name w:val="Normal (Web)"/>
    <w:basedOn w:val="a"/>
    <w:uiPriority w:val="99"/>
    <w:unhideWhenUsed/>
    <w:rsid w:val="00B1430C"/>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a"/>
    <w:rsid w:val="00B1430C"/>
    <w:pPr>
      <w:overflowPunct w:val="0"/>
      <w:autoSpaceDE w:val="0"/>
      <w:autoSpaceDN w:val="0"/>
      <w:adjustRightInd w:val="0"/>
      <w:ind w:left="2127" w:hanging="2127"/>
      <w:textAlignment w:val="baseline"/>
    </w:pPr>
    <w:rPr>
      <w:b/>
      <w:color w:val="FF0000"/>
      <w:lang w:eastAsia="ja-JP"/>
    </w:rPr>
  </w:style>
  <w:style w:type="paragraph" w:styleId="TOC">
    <w:name w:val="TOC Heading"/>
    <w:basedOn w:val="1"/>
    <w:next w:val="a"/>
    <w:uiPriority w:val="39"/>
    <w:unhideWhenUsed/>
    <w:qFormat/>
    <w:rsid w:val="00B1430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paragraph" w:customStyle="1" w:styleId="ZC">
    <w:name w:val="ZC"/>
    <w:rsid w:val="00B1430C"/>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B1430C"/>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B1430C"/>
    <w:pPr>
      <w:overflowPunct w:val="0"/>
      <w:autoSpaceDE w:val="0"/>
      <w:autoSpaceDN w:val="0"/>
      <w:adjustRightInd w:val="0"/>
      <w:textAlignment w:val="baseline"/>
    </w:pPr>
    <w:rPr>
      <w:b/>
      <w:color w:val="000000"/>
      <w:lang w:eastAsia="en-GB"/>
    </w:rPr>
  </w:style>
  <w:style w:type="character" w:customStyle="1" w:styleId="NOZchn">
    <w:name w:val="NO Zchn"/>
    <w:rsid w:val="00B1430C"/>
    <w:rPr>
      <w:rFonts w:ascii="Times New Roman" w:hAnsi="Times New Roman"/>
      <w:lang w:val="en-GB" w:eastAsia="en-US"/>
    </w:rPr>
  </w:style>
  <w:style w:type="paragraph" w:styleId="af8">
    <w:name w:val="Block Text"/>
    <w:basedOn w:val="a"/>
    <w:rsid w:val="00B1430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af9">
    <w:name w:val="Body Text"/>
    <w:basedOn w:val="a"/>
    <w:link w:val="afa"/>
    <w:rsid w:val="00B1430C"/>
    <w:pPr>
      <w:overflowPunct w:val="0"/>
      <w:autoSpaceDE w:val="0"/>
      <w:autoSpaceDN w:val="0"/>
      <w:adjustRightInd w:val="0"/>
      <w:spacing w:after="120"/>
      <w:textAlignment w:val="baseline"/>
    </w:pPr>
    <w:rPr>
      <w:lang w:eastAsia="en-GB"/>
    </w:rPr>
  </w:style>
  <w:style w:type="character" w:customStyle="1" w:styleId="afa">
    <w:name w:val="正文文本 字符"/>
    <w:basedOn w:val="a0"/>
    <w:link w:val="af9"/>
    <w:rsid w:val="00B1430C"/>
    <w:rPr>
      <w:rFonts w:ascii="Times New Roman" w:hAnsi="Times New Roman"/>
      <w:lang w:val="en-GB" w:eastAsia="en-GB"/>
    </w:rPr>
  </w:style>
  <w:style w:type="paragraph" w:styleId="25">
    <w:name w:val="Body Text 2"/>
    <w:basedOn w:val="a"/>
    <w:link w:val="26"/>
    <w:rsid w:val="00B1430C"/>
    <w:pPr>
      <w:overflowPunct w:val="0"/>
      <w:autoSpaceDE w:val="0"/>
      <w:autoSpaceDN w:val="0"/>
      <w:adjustRightInd w:val="0"/>
      <w:spacing w:after="120" w:line="480" w:lineRule="auto"/>
      <w:textAlignment w:val="baseline"/>
    </w:pPr>
    <w:rPr>
      <w:lang w:eastAsia="en-GB"/>
    </w:rPr>
  </w:style>
  <w:style w:type="character" w:customStyle="1" w:styleId="26">
    <w:name w:val="正文文本 2 字符"/>
    <w:basedOn w:val="a0"/>
    <w:link w:val="25"/>
    <w:rsid w:val="00B1430C"/>
    <w:rPr>
      <w:rFonts w:ascii="Times New Roman" w:hAnsi="Times New Roman"/>
      <w:lang w:val="en-GB" w:eastAsia="en-GB"/>
    </w:rPr>
  </w:style>
  <w:style w:type="paragraph" w:styleId="34">
    <w:name w:val="Body Text 3"/>
    <w:basedOn w:val="a"/>
    <w:link w:val="35"/>
    <w:rsid w:val="00B1430C"/>
    <w:pPr>
      <w:overflowPunct w:val="0"/>
      <w:autoSpaceDE w:val="0"/>
      <w:autoSpaceDN w:val="0"/>
      <w:adjustRightInd w:val="0"/>
      <w:spacing w:after="120"/>
      <w:textAlignment w:val="baseline"/>
    </w:pPr>
    <w:rPr>
      <w:sz w:val="16"/>
      <w:szCs w:val="16"/>
      <w:lang w:eastAsia="en-GB"/>
    </w:rPr>
  </w:style>
  <w:style w:type="character" w:customStyle="1" w:styleId="35">
    <w:name w:val="正文文本 3 字符"/>
    <w:basedOn w:val="a0"/>
    <w:link w:val="34"/>
    <w:rsid w:val="00B1430C"/>
    <w:rPr>
      <w:rFonts w:ascii="Times New Roman" w:hAnsi="Times New Roman"/>
      <w:sz w:val="16"/>
      <w:szCs w:val="16"/>
      <w:lang w:val="en-GB" w:eastAsia="en-GB"/>
    </w:rPr>
  </w:style>
  <w:style w:type="paragraph" w:styleId="afb">
    <w:name w:val="Body Text First Indent"/>
    <w:basedOn w:val="af9"/>
    <w:link w:val="afc"/>
    <w:rsid w:val="00B1430C"/>
    <w:pPr>
      <w:spacing w:after="180"/>
      <w:ind w:firstLine="360"/>
    </w:pPr>
  </w:style>
  <w:style w:type="character" w:customStyle="1" w:styleId="afc">
    <w:name w:val="正文文本首行缩进 字符"/>
    <w:basedOn w:val="afa"/>
    <w:link w:val="afb"/>
    <w:rsid w:val="00B1430C"/>
    <w:rPr>
      <w:rFonts w:ascii="Times New Roman" w:hAnsi="Times New Roman"/>
      <w:lang w:val="en-GB" w:eastAsia="en-GB"/>
    </w:rPr>
  </w:style>
  <w:style w:type="paragraph" w:styleId="afd">
    <w:name w:val="Body Text Indent"/>
    <w:basedOn w:val="a"/>
    <w:link w:val="afe"/>
    <w:rsid w:val="00B1430C"/>
    <w:pPr>
      <w:overflowPunct w:val="0"/>
      <w:autoSpaceDE w:val="0"/>
      <w:autoSpaceDN w:val="0"/>
      <w:adjustRightInd w:val="0"/>
      <w:spacing w:after="120"/>
      <w:ind w:left="283"/>
      <w:textAlignment w:val="baseline"/>
    </w:pPr>
    <w:rPr>
      <w:lang w:eastAsia="en-GB"/>
    </w:rPr>
  </w:style>
  <w:style w:type="character" w:customStyle="1" w:styleId="afe">
    <w:name w:val="正文文本缩进 字符"/>
    <w:basedOn w:val="a0"/>
    <w:link w:val="afd"/>
    <w:rsid w:val="00B1430C"/>
    <w:rPr>
      <w:rFonts w:ascii="Times New Roman" w:hAnsi="Times New Roman"/>
      <w:lang w:val="en-GB" w:eastAsia="en-GB"/>
    </w:rPr>
  </w:style>
  <w:style w:type="paragraph" w:styleId="27">
    <w:name w:val="Body Text First Indent 2"/>
    <w:basedOn w:val="afd"/>
    <w:link w:val="28"/>
    <w:rsid w:val="00B1430C"/>
    <w:pPr>
      <w:spacing w:after="180"/>
      <w:ind w:left="360" w:firstLine="360"/>
    </w:pPr>
  </w:style>
  <w:style w:type="character" w:customStyle="1" w:styleId="28">
    <w:name w:val="正文文本首行缩进 2 字符"/>
    <w:basedOn w:val="afe"/>
    <w:link w:val="27"/>
    <w:rsid w:val="00B1430C"/>
    <w:rPr>
      <w:rFonts w:ascii="Times New Roman" w:hAnsi="Times New Roman"/>
      <w:lang w:val="en-GB" w:eastAsia="en-GB"/>
    </w:rPr>
  </w:style>
  <w:style w:type="paragraph" w:styleId="29">
    <w:name w:val="Body Text Indent 2"/>
    <w:basedOn w:val="a"/>
    <w:link w:val="2a"/>
    <w:rsid w:val="00B1430C"/>
    <w:pPr>
      <w:overflowPunct w:val="0"/>
      <w:autoSpaceDE w:val="0"/>
      <w:autoSpaceDN w:val="0"/>
      <w:adjustRightInd w:val="0"/>
      <w:spacing w:after="120" w:line="480" w:lineRule="auto"/>
      <w:ind w:left="283"/>
      <w:textAlignment w:val="baseline"/>
    </w:pPr>
    <w:rPr>
      <w:lang w:eastAsia="en-GB"/>
    </w:rPr>
  </w:style>
  <w:style w:type="character" w:customStyle="1" w:styleId="2a">
    <w:name w:val="正文文本缩进 2 字符"/>
    <w:basedOn w:val="a0"/>
    <w:link w:val="29"/>
    <w:rsid w:val="00B1430C"/>
    <w:rPr>
      <w:rFonts w:ascii="Times New Roman" w:hAnsi="Times New Roman"/>
      <w:lang w:val="en-GB" w:eastAsia="en-GB"/>
    </w:rPr>
  </w:style>
  <w:style w:type="paragraph" w:styleId="36">
    <w:name w:val="Body Text Indent 3"/>
    <w:basedOn w:val="a"/>
    <w:link w:val="37"/>
    <w:rsid w:val="00B1430C"/>
    <w:pPr>
      <w:overflowPunct w:val="0"/>
      <w:autoSpaceDE w:val="0"/>
      <w:autoSpaceDN w:val="0"/>
      <w:adjustRightInd w:val="0"/>
      <w:spacing w:after="120"/>
      <w:ind w:left="283"/>
      <w:textAlignment w:val="baseline"/>
    </w:pPr>
    <w:rPr>
      <w:sz w:val="16"/>
      <w:szCs w:val="16"/>
      <w:lang w:eastAsia="en-GB"/>
    </w:rPr>
  </w:style>
  <w:style w:type="character" w:customStyle="1" w:styleId="37">
    <w:name w:val="正文文本缩进 3 字符"/>
    <w:basedOn w:val="a0"/>
    <w:link w:val="36"/>
    <w:rsid w:val="00B1430C"/>
    <w:rPr>
      <w:rFonts w:ascii="Times New Roman" w:hAnsi="Times New Roman"/>
      <w:sz w:val="16"/>
      <w:szCs w:val="16"/>
      <w:lang w:val="en-GB" w:eastAsia="en-GB"/>
    </w:rPr>
  </w:style>
  <w:style w:type="paragraph" w:styleId="aff">
    <w:name w:val="Closing"/>
    <w:basedOn w:val="a"/>
    <w:link w:val="aff0"/>
    <w:rsid w:val="00B1430C"/>
    <w:pPr>
      <w:overflowPunct w:val="0"/>
      <w:autoSpaceDE w:val="0"/>
      <w:autoSpaceDN w:val="0"/>
      <w:adjustRightInd w:val="0"/>
      <w:spacing w:after="0"/>
      <w:ind w:left="4252"/>
      <w:textAlignment w:val="baseline"/>
    </w:pPr>
    <w:rPr>
      <w:lang w:eastAsia="en-GB"/>
    </w:rPr>
  </w:style>
  <w:style w:type="character" w:customStyle="1" w:styleId="aff0">
    <w:name w:val="结束语 字符"/>
    <w:basedOn w:val="a0"/>
    <w:link w:val="aff"/>
    <w:rsid w:val="00B1430C"/>
    <w:rPr>
      <w:rFonts w:ascii="Times New Roman" w:hAnsi="Times New Roman"/>
      <w:lang w:val="en-GB" w:eastAsia="en-GB"/>
    </w:rPr>
  </w:style>
  <w:style w:type="paragraph" w:styleId="aff1">
    <w:name w:val="Date"/>
    <w:basedOn w:val="a"/>
    <w:next w:val="a"/>
    <w:link w:val="aff2"/>
    <w:rsid w:val="00B1430C"/>
    <w:pPr>
      <w:overflowPunct w:val="0"/>
      <w:autoSpaceDE w:val="0"/>
      <w:autoSpaceDN w:val="0"/>
      <w:adjustRightInd w:val="0"/>
      <w:textAlignment w:val="baseline"/>
    </w:pPr>
    <w:rPr>
      <w:lang w:eastAsia="en-GB"/>
    </w:rPr>
  </w:style>
  <w:style w:type="character" w:customStyle="1" w:styleId="aff2">
    <w:name w:val="日期 字符"/>
    <w:basedOn w:val="a0"/>
    <w:link w:val="aff1"/>
    <w:rsid w:val="00B1430C"/>
    <w:rPr>
      <w:rFonts w:ascii="Times New Roman" w:hAnsi="Times New Roman"/>
      <w:lang w:val="en-GB" w:eastAsia="en-GB"/>
    </w:rPr>
  </w:style>
  <w:style w:type="paragraph" w:styleId="aff3">
    <w:name w:val="E-mail Signature"/>
    <w:basedOn w:val="a"/>
    <w:link w:val="aff4"/>
    <w:rsid w:val="00B1430C"/>
    <w:pPr>
      <w:overflowPunct w:val="0"/>
      <w:autoSpaceDE w:val="0"/>
      <w:autoSpaceDN w:val="0"/>
      <w:adjustRightInd w:val="0"/>
      <w:spacing w:after="0"/>
      <w:textAlignment w:val="baseline"/>
    </w:pPr>
    <w:rPr>
      <w:lang w:eastAsia="en-GB"/>
    </w:rPr>
  </w:style>
  <w:style w:type="character" w:customStyle="1" w:styleId="aff4">
    <w:name w:val="电子邮件签名 字符"/>
    <w:basedOn w:val="a0"/>
    <w:link w:val="aff3"/>
    <w:rsid w:val="00B1430C"/>
    <w:rPr>
      <w:rFonts w:ascii="Times New Roman" w:hAnsi="Times New Roman"/>
      <w:lang w:val="en-GB" w:eastAsia="en-GB"/>
    </w:rPr>
  </w:style>
  <w:style w:type="paragraph" w:styleId="aff5">
    <w:name w:val="endnote text"/>
    <w:basedOn w:val="a"/>
    <w:link w:val="aff6"/>
    <w:rsid w:val="00B1430C"/>
    <w:pPr>
      <w:overflowPunct w:val="0"/>
      <w:autoSpaceDE w:val="0"/>
      <w:autoSpaceDN w:val="0"/>
      <w:adjustRightInd w:val="0"/>
      <w:spacing w:after="0"/>
      <w:textAlignment w:val="baseline"/>
    </w:pPr>
    <w:rPr>
      <w:lang w:eastAsia="en-GB"/>
    </w:rPr>
  </w:style>
  <w:style w:type="character" w:customStyle="1" w:styleId="aff6">
    <w:name w:val="尾注文本 字符"/>
    <w:basedOn w:val="a0"/>
    <w:link w:val="aff5"/>
    <w:rsid w:val="00B1430C"/>
    <w:rPr>
      <w:rFonts w:ascii="Times New Roman" w:hAnsi="Times New Roman"/>
      <w:lang w:val="en-GB" w:eastAsia="en-GB"/>
    </w:rPr>
  </w:style>
  <w:style w:type="paragraph" w:styleId="aff7">
    <w:name w:val="envelope address"/>
    <w:basedOn w:val="a"/>
    <w:rsid w:val="00B1430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8">
    <w:name w:val="envelope return"/>
    <w:basedOn w:val="a"/>
    <w:rsid w:val="00B1430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B1430C"/>
    <w:pPr>
      <w:overflowPunct w:val="0"/>
      <w:autoSpaceDE w:val="0"/>
      <w:autoSpaceDN w:val="0"/>
      <w:adjustRightInd w:val="0"/>
      <w:spacing w:after="0"/>
      <w:textAlignment w:val="baseline"/>
    </w:pPr>
    <w:rPr>
      <w:i/>
      <w:iCs/>
      <w:lang w:eastAsia="en-GB"/>
    </w:rPr>
  </w:style>
  <w:style w:type="character" w:customStyle="1" w:styleId="HTML0">
    <w:name w:val="HTML 地址 字符"/>
    <w:basedOn w:val="a0"/>
    <w:link w:val="HTML"/>
    <w:rsid w:val="00B1430C"/>
    <w:rPr>
      <w:rFonts w:ascii="Times New Roman" w:hAnsi="Times New Roman"/>
      <w:i/>
      <w:iCs/>
      <w:lang w:val="en-GB" w:eastAsia="en-GB"/>
    </w:rPr>
  </w:style>
  <w:style w:type="paragraph" w:styleId="HTML1">
    <w:name w:val="HTML Preformatted"/>
    <w:basedOn w:val="a"/>
    <w:link w:val="HTML2"/>
    <w:rsid w:val="00B1430C"/>
    <w:pPr>
      <w:overflowPunct w:val="0"/>
      <w:autoSpaceDE w:val="0"/>
      <w:autoSpaceDN w:val="0"/>
      <w:adjustRightInd w:val="0"/>
      <w:spacing w:after="0"/>
      <w:textAlignment w:val="baseline"/>
    </w:pPr>
    <w:rPr>
      <w:rFonts w:ascii="Consolas" w:hAnsi="Consolas"/>
      <w:lang w:eastAsia="en-GB"/>
    </w:rPr>
  </w:style>
  <w:style w:type="character" w:customStyle="1" w:styleId="HTML2">
    <w:name w:val="HTML 预设格式 字符"/>
    <w:basedOn w:val="a0"/>
    <w:link w:val="HTML1"/>
    <w:rsid w:val="00B1430C"/>
    <w:rPr>
      <w:rFonts w:ascii="Consolas" w:hAnsi="Consolas"/>
      <w:lang w:val="en-GB" w:eastAsia="en-GB"/>
    </w:rPr>
  </w:style>
  <w:style w:type="paragraph" w:styleId="38">
    <w:name w:val="index 3"/>
    <w:basedOn w:val="a"/>
    <w:next w:val="a"/>
    <w:rsid w:val="00B1430C"/>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B1430C"/>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B1430C"/>
    <w:pPr>
      <w:overflowPunct w:val="0"/>
      <w:autoSpaceDE w:val="0"/>
      <w:autoSpaceDN w:val="0"/>
      <w:adjustRightInd w:val="0"/>
      <w:spacing w:after="0"/>
      <w:ind w:left="1000" w:hanging="200"/>
      <w:textAlignment w:val="baseline"/>
    </w:pPr>
    <w:rPr>
      <w:lang w:eastAsia="en-GB"/>
    </w:rPr>
  </w:style>
  <w:style w:type="paragraph" w:styleId="60">
    <w:name w:val="index 6"/>
    <w:basedOn w:val="a"/>
    <w:next w:val="a"/>
    <w:rsid w:val="00B1430C"/>
    <w:pPr>
      <w:overflowPunct w:val="0"/>
      <w:autoSpaceDE w:val="0"/>
      <w:autoSpaceDN w:val="0"/>
      <w:adjustRightInd w:val="0"/>
      <w:spacing w:after="0"/>
      <w:ind w:left="1200" w:hanging="200"/>
      <w:textAlignment w:val="baseline"/>
    </w:pPr>
    <w:rPr>
      <w:lang w:eastAsia="en-GB"/>
    </w:rPr>
  </w:style>
  <w:style w:type="paragraph" w:styleId="70">
    <w:name w:val="index 7"/>
    <w:basedOn w:val="a"/>
    <w:next w:val="a"/>
    <w:rsid w:val="00B1430C"/>
    <w:pPr>
      <w:overflowPunct w:val="0"/>
      <w:autoSpaceDE w:val="0"/>
      <w:autoSpaceDN w:val="0"/>
      <w:adjustRightInd w:val="0"/>
      <w:spacing w:after="0"/>
      <w:ind w:left="1400" w:hanging="200"/>
      <w:textAlignment w:val="baseline"/>
    </w:pPr>
    <w:rPr>
      <w:lang w:eastAsia="en-GB"/>
    </w:rPr>
  </w:style>
  <w:style w:type="paragraph" w:styleId="80">
    <w:name w:val="index 8"/>
    <w:basedOn w:val="a"/>
    <w:next w:val="a"/>
    <w:rsid w:val="00B1430C"/>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rsid w:val="00B1430C"/>
    <w:pPr>
      <w:overflowPunct w:val="0"/>
      <w:autoSpaceDE w:val="0"/>
      <w:autoSpaceDN w:val="0"/>
      <w:adjustRightInd w:val="0"/>
      <w:spacing w:after="0"/>
      <w:ind w:left="1800" w:hanging="200"/>
      <w:textAlignment w:val="baseline"/>
    </w:pPr>
    <w:rPr>
      <w:lang w:eastAsia="en-GB"/>
    </w:rPr>
  </w:style>
  <w:style w:type="paragraph" w:styleId="aff9">
    <w:name w:val="index heading"/>
    <w:basedOn w:val="a"/>
    <w:next w:val="11"/>
    <w:rsid w:val="00B1430C"/>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a">
    <w:name w:val="Intense Quote"/>
    <w:basedOn w:val="a"/>
    <w:next w:val="a"/>
    <w:link w:val="affb"/>
    <w:uiPriority w:val="30"/>
    <w:qFormat/>
    <w:rsid w:val="00B1430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b">
    <w:name w:val="明显引用 字符"/>
    <w:basedOn w:val="a0"/>
    <w:link w:val="affa"/>
    <w:uiPriority w:val="30"/>
    <w:rsid w:val="00B1430C"/>
    <w:rPr>
      <w:rFonts w:ascii="Times New Roman" w:hAnsi="Times New Roman"/>
      <w:i/>
      <w:iCs/>
      <w:color w:val="4F81BD" w:themeColor="accent1"/>
      <w:lang w:val="en-GB" w:eastAsia="en-GB"/>
    </w:rPr>
  </w:style>
  <w:style w:type="paragraph" w:styleId="affc">
    <w:name w:val="List Continue"/>
    <w:basedOn w:val="a"/>
    <w:rsid w:val="00B1430C"/>
    <w:pPr>
      <w:overflowPunct w:val="0"/>
      <w:autoSpaceDE w:val="0"/>
      <w:autoSpaceDN w:val="0"/>
      <w:adjustRightInd w:val="0"/>
      <w:spacing w:after="120"/>
      <w:ind w:left="283"/>
      <w:contextualSpacing/>
      <w:textAlignment w:val="baseline"/>
    </w:pPr>
    <w:rPr>
      <w:lang w:eastAsia="en-GB"/>
    </w:rPr>
  </w:style>
  <w:style w:type="paragraph" w:styleId="2b">
    <w:name w:val="List Continue 2"/>
    <w:basedOn w:val="a"/>
    <w:rsid w:val="00B1430C"/>
    <w:pPr>
      <w:overflowPunct w:val="0"/>
      <w:autoSpaceDE w:val="0"/>
      <w:autoSpaceDN w:val="0"/>
      <w:adjustRightInd w:val="0"/>
      <w:spacing w:after="120"/>
      <w:ind w:left="566"/>
      <w:contextualSpacing/>
      <w:textAlignment w:val="baseline"/>
    </w:pPr>
    <w:rPr>
      <w:lang w:eastAsia="en-GB"/>
    </w:rPr>
  </w:style>
  <w:style w:type="paragraph" w:styleId="39">
    <w:name w:val="List Continue 3"/>
    <w:basedOn w:val="a"/>
    <w:rsid w:val="00B1430C"/>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B1430C"/>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B1430C"/>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B1430C"/>
    <w:pPr>
      <w:numPr>
        <w:numId w:val="8"/>
      </w:numPr>
      <w:overflowPunct w:val="0"/>
      <w:autoSpaceDE w:val="0"/>
      <w:autoSpaceDN w:val="0"/>
      <w:adjustRightInd w:val="0"/>
      <w:contextualSpacing/>
      <w:textAlignment w:val="baseline"/>
    </w:pPr>
    <w:rPr>
      <w:lang w:eastAsia="en-GB"/>
    </w:rPr>
  </w:style>
  <w:style w:type="paragraph" w:styleId="4">
    <w:name w:val="List Number 4"/>
    <w:basedOn w:val="a"/>
    <w:rsid w:val="00B1430C"/>
    <w:pPr>
      <w:numPr>
        <w:numId w:val="9"/>
      </w:numPr>
      <w:overflowPunct w:val="0"/>
      <w:autoSpaceDE w:val="0"/>
      <w:autoSpaceDN w:val="0"/>
      <w:adjustRightInd w:val="0"/>
      <w:contextualSpacing/>
      <w:textAlignment w:val="baseline"/>
    </w:pPr>
    <w:rPr>
      <w:lang w:eastAsia="en-GB"/>
    </w:rPr>
  </w:style>
  <w:style w:type="paragraph" w:styleId="5">
    <w:name w:val="List Number 5"/>
    <w:basedOn w:val="a"/>
    <w:rsid w:val="00B1430C"/>
    <w:pPr>
      <w:numPr>
        <w:numId w:val="10"/>
      </w:numPr>
      <w:overflowPunct w:val="0"/>
      <w:autoSpaceDE w:val="0"/>
      <w:autoSpaceDN w:val="0"/>
      <w:adjustRightInd w:val="0"/>
      <w:contextualSpacing/>
      <w:textAlignment w:val="baseline"/>
    </w:pPr>
    <w:rPr>
      <w:lang w:eastAsia="en-GB"/>
    </w:rPr>
  </w:style>
  <w:style w:type="paragraph" w:styleId="affd">
    <w:name w:val="List Paragraph"/>
    <w:basedOn w:val="a"/>
    <w:uiPriority w:val="34"/>
    <w:qFormat/>
    <w:rsid w:val="00B1430C"/>
    <w:pPr>
      <w:overflowPunct w:val="0"/>
      <w:autoSpaceDE w:val="0"/>
      <w:autoSpaceDN w:val="0"/>
      <w:adjustRightInd w:val="0"/>
      <w:ind w:left="720"/>
      <w:contextualSpacing/>
      <w:textAlignment w:val="baseline"/>
    </w:pPr>
    <w:rPr>
      <w:lang w:eastAsia="en-GB"/>
    </w:rPr>
  </w:style>
  <w:style w:type="paragraph" w:styleId="affe">
    <w:name w:val="macro"/>
    <w:link w:val="afff"/>
    <w:rsid w:val="00B1430C"/>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
    <w:name w:val="宏文本 字符"/>
    <w:basedOn w:val="a0"/>
    <w:link w:val="affe"/>
    <w:rsid w:val="00B1430C"/>
    <w:rPr>
      <w:rFonts w:ascii="Consolas" w:hAnsi="Consolas"/>
      <w:lang w:val="en-GB" w:eastAsia="en-US"/>
    </w:rPr>
  </w:style>
  <w:style w:type="paragraph" w:styleId="afff0">
    <w:name w:val="Message Header"/>
    <w:basedOn w:val="a"/>
    <w:link w:val="afff1"/>
    <w:rsid w:val="00B1430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1">
    <w:name w:val="信息标题 字符"/>
    <w:basedOn w:val="a0"/>
    <w:link w:val="afff0"/>
    <w:rsid w:val="00B1430C"/>
    <w:rPr>
      <w:rFonts w:asciiTheme="majorHAnsi" w:eastAsiaTheme="majorEastAsia" w:hAnsiTheme="majorHAnsi" w:cstheme="majorBidi"/>
      <w:sz w:val="24"/>
      <w:szCs w:val="24"/>
      <w:shd w:val="pct20" w:color="auto" w:fill="auto"/>
      <w:lang w:val="en-GB" w:eastAsia="en-GB"/>
    </w:rPr>
  </w:style>
  <w:style w:type="paragraph" w:styleId="afff2">
    <w:name w:val="No Spacing"/>
    <w:uiPriority w:val="1"/>
    <w:qFormat/>
    <w:rsid w:val="00B1430C"/>
    <w:rPr>
      <w:rFonts w:ascii="Times New Roman" w:hAnsi="Times New Roman"/>
      <w:lang w:val="en-GB" w:eastAsia="en-US"/>
    </w:rPr>
  </w:style>
  <w:style w:type="paragraph" w:styleId="afff3">
    <w:name w:val="Normal Indent"/>
    <w:basedOn w:val="a"/>
    <w:rsid w:val="00B1430C"/>
    <w:pPr>
      <w:overflowPunct w:val="0"/>
      <w:autoSpaceDE w:val="0"/>
      <w:autoSpaceDN w:val="0"/>
      <w:adjustRightInd w:val="0"/>
      <w:ind w:left="720"/>
      <w:textAlignment w:val="baseline"/>
    </w:pPr>
    <w:rPr>
      <w:lang w:eastAsia="en-GB"/>
    </w:rPr>
  </w:style>
  <w:style w:type="paragraph" w:styleId="afff4">
    <w:name w:val="Note Heading"/>
    <w:basedOn w:val="a"/>
    <w:next w:val="a"/>
    <w:link w:val="afff5"/>
    <w:rsid w:val="00B1430C"/>
    <w:pPr>
      <w:overflowPunct w:val="0"/>
      <w:autoSpaceDE w:val="0"/>
      <w:autoSpaceDN w:val="0"/>
      <w:adjustRightInd w:val="0"/>
      <w:spacing w:after="0"/>
      <w:textAlignment w:val="baseline"/>
    </w:pPr>
    <w:rPr>
      <w:lang w:eastAsia="en-GB"/>
    </w:rPr>
  </w:style>
  <w:style w:type="character" w:customStyle="1" w:styleId="afff5">
    <w:name w:val="注释标题 字符"/>
    <w:basedOn w:val="a0"/>
    <w:link w:val="afff4"/>
    <w:rsid w:val="00B1430C"/>
    <w:rPr>
      <w:rFonts w:ascii="Times New Roman" w:hAnsi="Times New Roman"/>
      <w:lang w:val="en-GB" w:eastAsia="en-GB"/>
    </w:rPr>
  </w:style>
  <w:style w:type="paragraph" w:styleId="afff6">
    <w:name w:val="Plain Text"/>
    <w:basedOn w:val="a"/>
    <w:link w:val="afff7"/>
    <w:rsid w:val="00B1430C"/>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afff7">
    <w:name w:val="纯文本 字符"/>
    <w:basedOn w:val="a0"/>
    <w:link w:val="afff6"/>
    <w:rsid w:val="00B1430C"/>
    <w:rPr>
      <w:rFonts w:ascii="Consolas" w:hAnsi="Consolas"/>
      <w:sz w:val="21"/>
      <w:szCs w:val="21"/>
      <w:lang w:val="en-GB" w:eastAsia="en-GB"/>
    </w:rPr>
  </w:style>
  <w:style w:type="paragraph" w:styleId="afff8">
    <w:name w:val="Quote"/>
    <w:basedOn w:val="a"/>
    <w:next w:val="a"/>
    <w:link w:val="afff9"/>
    <w:uiPriority w:val="29"/>
    <w:qFormat/>
    <w:rsid w:val="00B1430C"/>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9">
    <w:name w:val="引用 字符"/>
    <w:basedOn w:val="a0"/>
    <w:link w:val="afff8"/>
    <w:uiPriority w:val="29"/>
    <w:rsid w:val="00B1430C"/>
    <w:rPr>
      <w:rFonts w:ascii="Times New Roman" w:hAnsi="Times New Roman"/>
      <w:i/>
      <w:iCs/>
      <w:color w:val="404040" w:themeColor="text1" w:themeTint="BF"/>
      <w:lang w:val="en-GB" w:eastAsia="en-GB"/>
    </w:rPr>
  </w:style>
  <w:style w:type="paragraph" w:styleId="afffa">
    <w:name w:val="Salutation"/>
    <w:basedOn w:val="a"/>
    <w:next w:val="a"/>
    <w:link w:val="afffb"/>
    <w:rsid w:val="00B1430C"/>
    <w:pPr>
      <w:overflowPunct w:val="0"/>
      <w:autoSpaceDE w:val="0"/>
      <w:autoSpaceDN w:val="0"/>
      <w:adjustRightInd w:val="0"/>
      <w:textAlignment w:val="baseline"/>
    </w:pPr>
    <w:rPr>
      <w:lang w:eastAsia="en-GB"/>
    </w:rPr>
  </w:style>
  <w:style w:type="character" w:customStyle="1" w:styleId="afffb">
    <w:name w:val="称呼 字符"/>
    <w:basedOn w:val="a0"/>
    <w:link w:val="afffa"/>
    <w:rsid w:val="00B1430C"/>
    <w:rPr>
      <w:rFonts w:ascii="Times New Roman" w:hAnsi="Times New Roman"/>
      <w:lang w:val="en-GB" w:eastAsia="en-GB"/>
    </w:rPr>
  </w:style>
  <w:style w:type="paragraph" w:styleId="afffc">
    <w:name w:val="Signature"/>
    <w:basedOn w:val="a"/>
    <w:link w:val="afffd"/>
    <w:rsid w:val="00B1430C"/>
    <w:pPr>
      <w:overflowPunct w:val="0"/>
      <w:autoSpaceDE w:val="0"/>
      <w:autoSpaceDN w:val="0"/>
      <w:adjustRightInd w:val="0"/>
      <w:spacing w:after="0"/>
      <w:ind w:left="4252"/>
      <w:textAlignment w:val="baseline"/>
    </w:pPr>
    <w:rPr>
      <w:lang w:eastAsia="en-GB"/>
    </w:rPr>
  </w:style>
  <w:style w:type="character" w:customStyle="1" w:styleId="afffd">
    <w:name w:val="签名 字符"/>
    <w:basedOn w:val="a0"/>
    <w:link w:val="afffc"/>
    <w:rsid w:val="00B1430C"/>
    <w:rPr>
      <w:rFonts w:ascii="Times New Roman" w:hAnsi="Times New Roman"/>
      <w:lang w:val="en-GB" w:eastAsia="en-GB"/>
    </w:rPr>
  </w:style>
  <w:style w:type="paragraph" w:styleId="afffe">
    <w:name w:val="Subtitle"/>
    <w:basedOn w:val="a"/>
    <w:next w:val="a"/>
    <w:link w:val="affff"/>
    <w:qFormat/>
    <w:rsid w:val="00B1430C"/>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
    <w:name w:val="副标题 字符"/>
    <w:basedOn w:val="a0"/>
    <w:link w:val="afffe"/>
    <w:rsid w:val="00B1430C"/>
    <w:rPr>
      <w:rFonts w:asciiTheme="minorHAnsi" w:eastAsiaTheme="minorEastAsia" w:hAnsiTheme="minorHAnsi" w:cstheme="minorBidi"/>
      <w:color w:val="5A5A5A" w:themeColor="text1" w:themeTint="A5"/>
      <w:spacing w:val="15"/>
      <w:sz w:val="22"/>
      <w:szCs w:val="22"/>
      <w:lang w:val="en-GB" w:eastAsia="en-GB"/>
    </w:rPr>
  </w:style>
  <w:style w:type="paragraph" w:styleId="affff0">
    <w:name w:val="table of authorities"/>
    <w:basedOn w:val="a"/>
    <w:next w:val="a"/>
    <w:rsid w:val="00B1430C"/>
    <w:pPr>
      <w:overflowPunct w:val="0"/>
      <w:autoSpaceDE w:val="0"/>
      <w:autoSpaceDN w:val="0"/>
      <w:adjustRightInd w:val="0"/>
      <w:spacing w:after="0"/>
      <w:ind w:left="200" w:hanging="200"/>
      <w:textAlignment w:val="baseline"/>
    </w:pPr>
    <w:rPr>
      <w:lang w:eastAsia="en-GB"/>
    </w:rPr>
  </w:style>
  <w:style w:type="paragraph" w:styleId="affff1">
    <w:name w:val="table of figures"/>
    <w:basedOn w:val="a"/>
    <w:next w:val="a"/>
    <w:rsid w:val="00B1430C"/>
    <w:pPr>
      <w:overflowPunct w:val="0"/>
      <w:autoSpaceDE w:val="0"/>
      <w:autoSpaceDN w:val="0"/>
      <w:adjustRightInd w:val="0"/>
      <w:spacing w:after="0"/>
      <w:textAlignment w:val="baseline"/>
    </w:pPr>
    <w:rPr>
      <w:lang w:eastAsia="en-GB"/>
    </w:rPr>
  </w:style>
  <w:style w:type="paragraph" w:styleId="affff2">
    <w:name w:val="Title"/>
    <w:basedOn w:val="a"/>
    <w:next w:val="a"/>
    <w:link w:val="affff3"/>
    <w:qFormat/>
    <w:rsid w:val="00B1430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3">
    <w:name w:val="标题 字符"/>
    <w:basedOn w:val="a0"/>
    <w:link w:val="affff2"/>
    <w:rsid w:val="00B1430C"/>
    <w:rPr>
      <w:rFonts w:asciiTheme="majorHAnsi" w:eastAsiaTheme="majorEastAsia" w:hAnsiTheme="majorHAnsi" w:cstheme="majorBidi"/>
      <w:spacing w:val="-10"/>
      <w:kern w:val="28"/>
      <w:sz w:val="56"/>
      <w:szCs w:val="56"/>
      <w:lang w:val="en-GB" w:eastAsia="en-GB"/>
    </w:rPr>
  </w:style>
  <w:style w:type="paragraph" w:styleId="affff4">
    <w:name w:val="toa heading"/>
    <w:basedOn w:val="a"/>
    <w:next w:val="a"/>
    <w:rsid w:val="00B1430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CRCoverPageZchn">
    <w:name w:val="CR Cover Page Zchn"/>
    <w:link w:val="CRCoverPage"/>
    <w:rsid w:val="005A368F"/>
    <w:rPr>
      <w:rFonts w:ascii="Arial" w:hAnsi="Arial"/>
      <w:lang w:val="en-GB" w:eastAsia="en-US"/>
    </w:rPr>
  </w:style>
  <w:style w:type="paragraph" w:styleId="affff5">
    <w:name w:val="Revision"/>
    <w:hidden/>
    <w:uiPriority w:val="99"/>
    <w:semiHidden/>
    <w:rsid w:val="006E5BD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670CBA-E006-4B27-9FE2-C54A9D215C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732</Words>
  <Characters>4178</Characters>
  <Application>Microsoft Office Word</Application>
  <DocSecurity>0</DocSecurity>
  <Lines>34</Lines>
  <Paragraphs>9</Paragraphs>
  <ScaleCrop>false</ScaleCrop>
  <Company/>
  <LinksUpToDate>false</LinksUpToDate>
  <CharactersWithSpaces>4901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Huawei-zfq1</cp:lastModifiedBy>
  <cp:revision>5</cp:revision>
  <dcterms:created xsi:type="dcterms:W3CDTF">2025-03-28T11:31:00Z</dcterms:created>
  <dcterms:modified xsi:type="dcterms:W3CDTF">2025-03-28T11:50:00Z</dcterms:modified>
</cp:coreProperties>
</file>